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0C1D6" w14:textId="20ED632C" w:rsidR="00426ABC" w:rsidRPr="00D4747A" w:rsidRDefault="00426ABC" w:rsidP="008D2A04">
      <w:pPr>
        <w:pStyle w:val="Default"/>
        <w:spacing w:line="276" w:lineRule="auto"/>
        <w:rPr>
          <w:b/>
          <w:color w:val="auto"/>
          <w:sz w:val="28"/>
          <w:szCs w:val="28"/>
        </w:rPr>
      </w:pPr>
    </w:p>
    <w:p w14:paraId="48A8FC25" w14:textId="77777777" w:rsidR="00426ABC" w:rsidRPr="008B50C6" w:rsidRDefault="00426ABC" w:rsidP="0099053E">
      <w:pPr>
        <w:pStyle w:val="Default"/>
        <w:spacing w:line="276" w:lineRule="auto"/>
        <w:ind w:firstLine="720"/>
        <w:jc w:val="right"/>
        <w:rPr>
          <w:bCs/>
          <w:color w:val="auto"/>
        </w:rPr>
      </w:pPr>
    </w:p>
    <w:p w14:paraId="15DDE346" w14:textId="77777777" w:rsidR="00E61E0D" w:rsidRPr="008B50C6" w:rsidRDefault="002832C6" w:rsidP="006624B2">
      <w:pPr>
        <w:pStyle w:val="Default"/>
        <w:spacing w:line="276" w:lineRule="auto"/>
        <w:ind w:firstLine="720"/>
        <w:jc w:val="right"/>
        <w:outlineLvl w:val="0"/>
        <w:rPr>
          <w:bCs/>
          <w:color w:val="auto"/>
        </w:rPr>
      </w:pPr>
      <w:r w:rsidRPr="008B50C6">
        <w:rPr>
          <w:bCs/>
          <w:color w:val="auto"/>
        </w:rPr>
        <w:t>PATVIRTINTA</w:t>
      </w:r>
    </w:p>
    <w:p w14:paraId="7067F999" w14:textId="77777777" w:rsidR="008D2A04" w:rsidRPr="008B50C6" w:rsidRDefault="006E2DCB" w:rsidP="006624B2">
      <w:pPr>
        <w:pStyle w:val="Default"/>
        <w:spacing w:line="276" w:lineRule="auto"/>
        <w:ind w:firstLine="720"/>
        <w:jc w:val="right"/>
        <w:outlineLvl w:val="0"/>
        <w:rPr>
          <w:bCs/>
          <w:color w:val="auto"/>
        </w:rPr>
      </w:pPr>
      <w:r w:rsidRPr="008B50C6">
        <w:rPr>
          <w:bCs/>
          <w:color w:val="auto"/>
        </w:rPr>
        <w:t>Akmenės rajono savivaldybės</w:t>
      </w:r>
      <w:r w:rsidR="008D2A04" w:rsidRPr="008B50C6">
        <w:rPr>
          <w:bCs/>
          <w:color w:val="auto"/>
        </w:rPr>
        <w:t xml:space="preserve"> </w:t>
      </w:r>
    </w:p>
    <w:p w14:paraId="7C64A102" w14:textId="5FDF5539" w:rsidR="002832C6" w:rsidRPr="008B50C6" w:rsidRDefault="006624B2" w:rsidP="006624B2">
      <w:pPr>
        <w:pStyle w:val="Default"/>
        <w:spacing w:line="276" w:lineRule="auto"/>
        <w:ind w:firstLine="720"/>
        <w:jc w:val="right"/>
        <w:outlineLvl w:val="0"/>
        <w:rPr>
          <w:bCs/>
          <w:color w:val="auto"/>
        </w:rPr>
      </w:pPr>
      <w:r w:rsidRPr="008B50C6">
        <w:rPr>
          <w:bCs/>
          <w:color w:val="auto"/>
        </w:rPr>
        <w:t>Akmenės krašto muziejaus</w:t>
      </w:r>
      <w:r w:rsidR="002832C6" w:rsidRPr="008B50C6">
        <w:rPr>
          <w:bCs/>
          <w:color w:val="auto"/>
        </w:rPr>
        <w:t xml:space="preserve"> direktoriaus</w:t>
      </w:r>
    </w:p>
    <w:p w14:paraId="3B81CCDA" w14:textId="4A255C76" w:rsidR="008A60BB" w:rsidRPr="008B50C6" w:rsidRDefault="008D2A04" w:rsidP="008D2A04">
      <w:pPr>
        <w:pStyle w:val="Default"/>
        <w:spacing w:line="276" w:lineRule="auto"/>
        <w:ind w:firstLine="720"/>
        <w:jc w:val="center"/>
        <w:rPr>
          <w:bCs/>
          <w:color w:val="auto"/>
          <w:u w:val="single"/>
        </w:rPr>
      </w:pPr>
      <w:r w:rsidRPr="008B50C6">
        <w:rPr>
          <w:bCs/>
          <w:color w:val="auto"/>
        </w:rPr>
        <w:t xml:space="preserve">                                                                         </w:t>
      </w:r>
      <w:r w:rsidR="004C1D1B">
        <w:rPr>
          <w:bCs/>
          <w:color w:val="auto"/>
        </w:rPr>
        <w:t xml:space="preserve">          </w:t>
      </w:r>
      <w:bookmarkStart w:id="0" w:name="_GoBack"/>
      <w:bookmarkEnd w:id="0"/>
      <w:r w:rsidR="0085305D" w:rsidRPr="008B50C6">
        <w:rPr>
          <w:bCs/>
          <w:color w:val="auto"/>
        </w:rPr>
        <w:t xml:space="preserve"> </w:t>
      </w:r>
      <w:r w:rsidR="008A60BB" w:rsidRPr="008B50C6">
        <w:rPr>
          <w:bCs/>
          <w:color w:val="auto"/>
        </w:rPr>
        <w:t>20</w:t>
      </w:r>
      <w:r w:rsidRPr="008B50C6">
        <w:rPr>
          <w:bCs/>
          <w:color w:val="auto"/>
        </w:rPr>
        <w:t>20</w:t>
      </w:r>
      <w:r w:rsidR="008A60BB" w:rsidRPr="008B50C6">
        <w:rPr>
          <w:bCs/>
          <w:color w:val="auto"/>
        </w:rPr>
        <w:t xml:space="preserve"> m.</w:t>
      </w:r>
      <w:r w:rsidR="00AC63F3" w:rsidRPr="008B50C6">
        <w:rPr>
          <w:bCs/>
          <w:color w:val="auto"/>
        </w:rPr>
        <w:t xml:space="preserve"> </w:t>
      </w:r>
      <w:r w:rsidRPr="008B50C6">
        <w:rPr>
          <w:bCs/>
          <w:color w:val="auto"/>
        </w:rPr>
        <w:t>balandžio</w:t>
      </w:r>
      <w:r w:rsidR="008A60BB" w:rsidRPr="008B50C6">
        <w:rPr>
          <w:bCs/>
          <w:color w:val="auto"/>
        </w:rPr>
        <w:t xml:space="preserve"> </w:t>
      </w:r>
      <w:r w:rsidR="00914A3C">
        <w:rPr>
          <w:bCs/>
          <w:color w:val="auto"/>
          <w:lang w:val="en-US"/>
        </w:rPr>
        <w:t>20</w:t>
      </w:r>
      <w:r w:rsidRPr="008B50C6">
        <w:rPr>
          <w:bCs/>
          <w:color w:val="auto"/>
        </w:rPr>
        <w:t xml:space="preserve"> </w:t>
      </w:r>
      <w:r w:rsidR="008A60BB" w:rsidRPr="008B50C6">
        <w:rPr>
          <w:bCs/>
          <w:color w:val="auto"/>
        </w:rPr>
        <w:t xml:space="preserve">d. įsakymu Nr. </w:t>
      </w:r>
      <w:r w:rsidR="00914A3C">
        <w:rPr>
          <w:bCs/>
          <w:color w:val="auto"/>
        </w:rPr>
        <w:t>V-10</w:t>
      </w:r>
      <w:r w:rsidR="0085305D" w:rsidRPr="008B50C6">
        <w:rPr>
          <w:bCs/>
          <w:color w:val="auto"/>
          <w:u w:val="single"/>
        </w:rPr>
        <w:t xml:space="preserve"> </w:t>
      </w:r>
    </w:p>
    <w:p w14:paraId="7D9C9C3C" w14:textId="77777777" w:rsidR="008B14DC" w:rsidRPr="008B50C6" w:rsidRDefault="008B14DC" w:rsidP="006624B2">
      <w:pPr>
        <w:pStyle w:val="Default"/>
        <w:spacing w:line="276" w:lineRule="auto"/>
        <w:ind w:firstLine="720"/>
        <w:jc w:val="center"/>
        <w:rPr>
          <w:b/>
          <w:bCs/>
          <w:color w:val="auto"/>
        </w:rPr>
      </w:pPr>
    </w:p>
    <w:p w14:paraId="7C22B037" w14:textId="77777777" w:rsidR="006624B2" w:rsidRPr="008B50C6" w:rsidRDefault="006624B2" w:rsidP="0099053E">
      <w:pPr>
        <w:pStyle w:val="Default"/>
        <w:spacing w:line="276" w:lineRule="auto"/>
        <w:ind w:firstLine="720"/>
        <w:jc w:val="center"/>
        <w:rPr>
          <w:b/>
          <w:bCs/>
          <w:color w:val="auto"/>
        </w:rPr>
      </w:pPr>
    </w:p>
    <w:p w14:paraId="59CF2916" w14:textId="77777777" w:rsidR="006624B2" w:rsidRPr="003B332D" w:rsidRDefault="006624B2" w:rsidP="0099053E">
      <w:pPr>
        <w:pStyle w:val="Default"/>
        <w:spacing w:line="276" w:lineRule="auto"/>
        <w:ind w:firstLine="720"/>
        <w:jc w:val="center"/>
        <w:rPr>
          <w:b/>
          <w:bCs/>
          <w:color w:val="auto"/>
        </w:rPr>
      </w:pPr>
      <w:r w:rsidRPr="003B332D">
        <w:rPr>
          <w:b/>
          <w:bCs/>
          <w:color w:val="auto"/>
        </w:rPr>
        <w:t xml:space="preserve">AKMENĖS RAJONO SAVIVALDYBĖS </w:t>
      </w:r>
    </w:p>
    <w:p w14:paraId="7B681B9D" w14:textId="77777777" w:rsidR="006624B2" w:rsidRPr="003B332D" w:rsidRDefault="006624B2" w:rsidP="0099053E">
      <w:pPr>
        <w:pStyle w:val="Default"/>
        <w:spacing w:line="276" w:lineRule="auto"/>
        <w:ind w:firstLine="720"/>
        <w:jc w:val="center"/>
        <w:rPr>
          <w:b/>
          <w:bCs/>
          <w:color w:val="auto"/>
        </w:rPr>
      </w:pPr>
      <w:r w:rsidRPr="003B332D">
        <w:rPr>
          <w:b/>
          <w:bCs/>
          <w:color w:val="auto"/>
        </w:rPr>
        <w:t>AKMENĖS KRAŠTO MUZIEJAUS</w:t>
      </w:r>
    </w:p>
    <w:p w14:paraId="63F84214" w14:textId="77777777" w:rsidR="00737687" w:rsidRPr="003B332D" w:rsidRDefault="00737687" w:rsidP="0099053E">
      <w:pPr>
        <w:pStyle w:val="Default"/>
        <w:spacing w:line="276" w:lineRule="auto"/>
        <w:ind w:firstLine="720"/>
        <w:jc w:val="center"/>
        <w:rPr>
          <w:b/>
          <w:bCs/>
          <w:color w:val="auto"/>
        </w:rPr>
      </w:pPr>
      <w:r w:rsidRPr="003B332D">
        <w:rPr>
          <w:b/>
          <w:bCs/>
          <w:color w:val="auto"/>
        </w:rPr>
        <w:t>VIEŠŲJŲ PIRKIMŲ ORGANIZAVIMO IR VIDAUS KONTROLĖS TAISYKLĖS</w:t>
      </w:r>
    </w:p>
    <w:p w14:paraId="460BF6C5" w14:textId="77777777" w:rsidR="002832C6" w:rsidRPr="003B332D" w:rsidRDefault="002832C6" w:rsidP="0099053E">
      <w:pPr>
        <w:pStyle w:val="Default"/>
        <w:spacing w:line="276" w:lineRule="auto"/>
        <w:ind w:firstLine="720"/>
        <w:rPr>
          <w:bCs/>
          <w:color w:val="auto"/>
        </w:rPr>
      </w:pPr>
    </w:p>
    <w:p w14:paraId="5406C6EC" w14:textId="77777777" w:rsidR="00737687" w:rsidRPr="003B332D" w:rsidRDefault="00737687" w:rsidP="00531D83">
      <w:pPr>
        <w:pStyle w:val="Default"/>
        <w:numPr>
          <w:ilvl w:val="0"/>
          <w:numId w:val="3"/>
        </w:numPr>
        <w:spacing w:line="276" w:lineRule="auto"/>
        <w:ind w:left="0" w:firstLine="720"/>
        <w:jc w:val="center"/>
        <w:rPr>
          <w:b/>
          <w:bCs/>
          <w:color w:val="auto"/>
        </w:rPr>
      </w:pPr>
      <w:r w:rsidRPr="003B332D">
        <w:rPr>
          <w:b/>
          <w:bCs/>
          <w:color w:val="auto"/>
        </w:rPr>
        <w:t>BENDROSIOS NUOSTATOS</w:t>
      </w:r>
    </w:p>
    <w:p w14:paraId="230A2008" w14:textId="77777777" w:rsidR="00C7255D" w:rsidRPr="008B50C6" w:rsidRDefault="00C7255D" w:rsidP="0099053E">
      <w:pPr>
        <w:pStyle w:val="Default"/>
        <w:spacing w:line="276" w:lineRule="auto"/>
        <w:ind w:firstLine="720"/>
        <w:jc w:val="both"/>
        <w:rPr>
          <w:color w:val="auto"/>
        </w:rPr>
      </w:pPr>
    </w:p>
    <w:p w14:paraId="567B93A5" w14:textId="7E647913" w:rsidR="00737687" w:rsidRPr="008B50C6" w:rsidRDefault="006E2DCB" w:rsidP="00531D83">
      <w:pPr>
        <w:pStyle w:val="Default"/>
        <w:numPr>
          <w:ilvl w:val="0"/>
          <w:numId w:val="2"/>
        </w:numPr>
        <w:tabs>
          <w:tab w:val="left" w:pos="1080"/>
        </w:tabs>
        <w:spacing w:line="276" w:lineRule="auto"/>
        <w:ind w:left="0" w:firstLine="720"/>
        <w:jc w:val="both"/>
        <w:rPr>
          <w:color w:val="auto"/>
        </w:rPr>
      </w:pPr>
      <w:r w:rsidRPr="008B50C6">
        <w:rPr>
          <w:color w:val="auto"/>
        </w:rPr>
        <w:t>Akmenės rajono savivaldybės</w:t>
      </w:r>
      <w:r w:rsidR="008D2A04" w:rsidRPr="008B50C6">
        <w:rPr>
          <w:color w:val="auto"/>
        </w:rPr>
        <w:t xml:space="preserve"> </w:t>
      </w:r>
      <w:r w:rsidR="006624B2" w:rsidRPr="008B50C6">
        <w:rPr>
          <w:color w:val="auto"/>
        </w:rPr>
        <w:t>Akmenės krašto muziejaus</w:t>
      </w:r>
      <w:r w:rsidR="00743699">
        <w:rPr>
          <w:color w:val="auto"/>
        </w:rPr>
        <w:t xml:space="preserve"> </w:t>
      </w:r>
      <w:r w:rsidR="00743699" w:rsidRPr="008B50C6">
        <w:rPr>
          <w:color w:val="auto"/>
        </w:rPr>
        <w:t>(toliau – Muziejaus)</w:t>
      </w:r>
      <w:r w:rsidR="00737687" w:rsidRPr="008B50C6">
        <w:rPr>
          <w:color w:val="auto"/>
        </w:rPr>
        <w:t xml:space="preserve"> viešųjų pirkimų organizavimo ir vidaus kontrolės taisykl</w:t>
      </w:r>
      <w:r w:rsidR="006D79CA" w:rsidRPr="008B50C6">
        <w:rPr>
          <w:color w:val="auto"/>
        </w:rPr>
        <w:t>ės</w:t>
      </w:r>
      <w:r w:rsidR="00737687" w:rsidRPr="008B50C6">
        <w:rPr>
          <w:color w:val="auto"/>
        </w:rPr>
        <w:t xml:space="preserve"> (toliau – Taisyklės) nustat</w:t>
      </w:r>
      <w:r w:rsidR="006D79CA" w:rsidRPr="008B50C6">
        <w:rPr>
          <w:color w:val="auto"/>
        </w:rPr>
        <w:t xml:space="preserve">o </w:t>
      </w:r>
      <w:r w:rsidR="00737687" w:rsidRPr="008B50C6">
        <w:rPr>
          <w:color w:val="auto"/>
        </w:rPr>
        <w:t>viešųjų pirkimų (toliau – pirkimai) organizavimo ir vidaus kontrolės</w:t>
      </w:r>
      <w:r w:rsidR="006D79CA" w:rsidRPr="008B50C6">
        <w:rPr>
          <w:color w:val="auto"/>
        </w:rPr>
        <w:t xml:space="preserve"> </w:t>
      </w:r>
      <w:r w:rsidR="007817D2" w:rsidRPr="008B50C6">
        <w:rPr>
          <w:color w:val="auto"/>
        </w:rPr>
        <w:t xml:space="preserve">taisykles, </w:t>
      </w:r>
      <w:r w:rsidR="008F4898" w:rsidRPr="008B50C6">
        <w:rPr>
          <w:color w:val="auto"/>
        </w:rPr>
        <w:t>kuri</w:t>
      </w:r>
      <w:r w:rsidR="006D79CA" w:rsidRPr="008B50C6">
        <w:rPr>
          <w:color w:val="auto"/>
        </w:rPr>
        <w:t>os</w:t>
      </w:r>
      <w:r w:rsidR="008F4898" w:rsidRPr="008B50C6">
        <w:rPr>
          <w:color w:val="auto"/>
        </w:rPr>
        <w:t xml:space="preserve"> apima poreikių formavimą, pirkimų planavimą, iniciavimą ir pasirengimą jiems, pirkimų vykdymą, </w:t>
      </w:r>
      <w:r w:rsidR="008C139C" w:rsidRPr="008B50C6">
        <w:rPr>
          <w:color w:val="auto"/>
        </w:rPr>
        <w:t xml:space="preserve">viešojo </w:t>
      </w:r>
      <w:r w:rsidR="008F4898" w:rsidRPr="008B50C6">
        <w:rPr>
          <w:color w:val="auto"/>
        </w:rPr>
        <w:t>pirkimo</w:t>
      </w:r>
      <w:r w:rsidR="008C139C" w:rsidRPr="008B50C6">
        <w:rPr>
          <w:color w:val="auto"/>
        </w:rPr>
        <w:t>-pardavimo</w:t>
      </w:r>
      <w:r w:rsidR="008F4898" w:rsidRPr="008B50C6">
        <w:rPr>
          <w:color w:val="auto"/>
        </w:rPr>
        <w:t xml:space="preserve"> sutarties</w:t>
      </w:r>
      <w:r w:rsidR="008C139C" w:rsidRPr="008B50C6">
        <w:rPr>
          <w:color w:val="auto"/>
        </w:rPr>
        <w:t xml:space="preserve"> (toliau –  </w:t>
      </w:r>
      <w:r w:rsidR="00CF52AD" w:rsidRPr="008B50C6">
        <w:rPr>
          <w:color w:val="auto"/>
        </w:rPr>
        <w:t xml:space="preserve">pirkimo </w:t>
      </w:r>
      <w:r w:rsidR="008C139C" w:rsidRPr="008B50C6">
        <w:rPr>
          <w:color w:val="auto"/>
        </w:rPr>
        <w:t>sutartis)</w:t>
      </w:r>
      <w:r w:rsidR="008F4898" w:rsidRPr="008B50C6">
        <w:rPr>
          <w:color w:val="auto"/>
        </w:rPr>
        <w:t xml:space="preserve"> sudarymą, vykdymą ir jos rezultatų įvertinimą</w:t>
      </w:r>
      <w:r w:rsidR="00313B4F" w:rsidRPr="008B50C6">
        <w:rPr>
          <w:color w:val="auto"/>
        </w:rPr>
        <w:t xml:space="preserve"> (toliau –</w:t>
      </w:r>
      <w:r w:rsidR="007952D8" w:rsidRPr="008B50C6">
        <w:rPr>
          <w:color w:val="auto"/>
        </w:rPr>
        <w:t xml:space="preserve"> viešųjų</w:t>
      </w:r>
      <w:r w:rsidR="00313B4F" w:rsidRPr="008B50C6">
        <w:rPr>
          <w:color w:val="auto"/>
        </w:rPr>
        <w:t xml:space="preserve"> pirkimų procesas)</w:t>
      </w:r>
      <w:r w:rsidR="008F4898" w:rsidRPr="008B50C6">
        <w:rPr>
          <w:color w:val="auto"/>
        </w:rPr>
        <w:t>.</w:t>
      </w:r>
    </w:p>
    <w:p w14:paraId="5DDBF862" w14:textId="25722524" w:rsidR="00737687" w:rsidRPr="008B50C6" w:rsidRDefault="00737687" w:rsidP="00531D83">
      <w:pPr>
        <w:pStyle w:val="Default"/>
        <w:numPr>
          <w:ilvl w:val="0"/>
          <w:numId w:val="2"/>
        </w:numPr>
        <w:tabs>
          <w:tab w:val="left" w:pos="1080"/>
        </w:tabs>
        <w:spacing w:line="276" w:lineRule="auto"/>
        <w:ind w:left="0" w:firstLine="720"/>
        <w:jc w:val="both"/>
        <w:rPr>
          <w:color w:val="auto"/>
        </w:rPr>
      </w:pPr>
      <w:r w:rsidRPr="008B50C6">
        <w:rPr>
          <w:color w:val="auto"/>
        </w:rPr>
        <w:t>Planuodam</w:t>
      </w:r>
      <w:r w:rsidR="007817D2" w:rsidRPr="008B50C6">
        <w:rPr>
          <w:color w:val="auto"/>
        </w:rPr>
        <w:t>i</w:t>
      </w:r>
      <w:r w:rsidRPr="008B50C6">
        <w:rPr>
          <w:color w:val="auto"/>
        </w:rPr>
        <w:t xml:space="preserve"> ir atlikdam</w:t>
      </w:r>
      <w:r w:rsidR="007817D2" w:rsidRPr="008B50C6">
        <w:rPr>
          <w:color w:val="auto"/>
        </w:rPr>
        <w:t>i</w:t>
      </w:r>
      <w:r w:rsidRPr="008B50C6">
        <w:rPr>
          <w:color w:val="auto"/>
        </w:rPr>
        <w:t xml:space="preserve"> pirkimus, vykdydam</w:t>
      </w:r>
      <w:r w:rsidR="007817D2" w:rsidRPr="008B50C6">
        <w:rPr>
          <w:color w:val="auto"/>
        </w:rPr>
        <w:t>i</w:t>
      </w:r>
      <w:r w:rsidRPr="008B50C6">
        <w:rPr>
          <w:color w:val="auto"/>
        </w:rPr>
        <w:t xml:space="preserve"> sutartis</w:t>
      </w:r>
      <w:r w:rsidR="00B10F24" w:rsidRPr="008B50C6">
        <w:rPr>
          <w:color w:val="auto"/>
        </w:rPr>
        <w:t xml:space="preserve"> </w:t>
      </w:r>
      <w:r w:rsidRPr="008B50C6">
        <w:rPr>
          <w:color w:val="auto"/>
        </w:rPr>
        <w:t>ir nustatydam</w:t>
      </w:r>
      <w:r w:rsidR="007817D2" w:rsidRPr="008B50C6">
        <w:rPr>
          <w:color w:val="auto"/>
        </w:rPr>
        <w:t>i</w:t>
      </w:r>
      <w:r w:rsidRPr="008B50C6">
        <w:rPr>
          <w:color w:val="auto"/>
        </w:rPr>
        <w:t xml:space="preserve"> pirkimų kontrolės priemones, </w:t>
      </w:r>
      <w:r w:rsidR="006624B2" w:rsidRPr="008B50C6">
        <w:rPr>
          <w:color w:val="auto"/>
        </w:rPr>
        <w:t>Muziejaus</w:t>
      </w:r>
      <w:r w:rsidR="007817D2" w:rsidRPr="008B50C6">
        <w:rPr>
          <w:color w:val="auto"/>
        </w:rPr>
        <w:t xml:space="preserve"> darbuotojai</w:t>
      </w:r>
      <w:r w:rsidR="00B06EAE">
        <w:rPr>
          <w:color w:val="auto"/>
        </w:rPr>
        <w:t xml:space="preserve"> </w:t>
      </w:r>
      <w:r w:rsidRPr="008B50C6">
        <w:rPr>
          <w:color w:val="auto"/>
        </w:rPr>
        <w:t>vadovaujasi Lietuvos Respublikos viešųjų pirkimų įstatymu</w:t>
      </w:r>
      <w:r w:rsidR="007E5593" w:rsidRPr="008B50C6">
        <w:rPr>
          <w:color w:val="auto"/>
        </w:rPr>
        <w:t xml:space="preserve"> (toliau – VPĮ)</w:t>
      </w:r>
      <w:r w:rsidRPr="008B50C6">
        <w:rPr>
          <w:color w:val="auto"/>
        </w:rPr>
        <w:t>, j</w:t>
      </w:r>
      <w:r w:rsidR="00B651D5" w:rsidRPr="008B50C6">
        <w:rPr>
          <w:color w:val="auto"/>
        </w:rPr>
        <w:t>į</w:t>
      </w:r>
      <w:r w:rsidRPr="008B50C6">
        <w:rPr>
          <w:color w:val="auto"/>
        </w:rPr>
        <w:t xml:space="preserve"> įgyvendina</w:t>
      </w:r>
      <w:r w:rsidR="00B651D5" w:rsidRPr="008B50C6">
        <w:rPr>
          <w:color w:val="auto"/>
        </w:rPr>
        <w:t>nčiaisiais</w:t>
      </w:r>
      <w:r w:rsidRPr="008B50C6">
        <w:rPr>
          <w:color w:val="auto"/>
        </w:rPr>
        <w:t xml:space="preserve"> teisės aktais, </w:t>
      </w:r>
      <w:r w:rsidR="008C139C" w:rsidRPr="008B50C6">
        <w:rPr>
          <w:color w:val="auto"/>
        </w:rPr>
        <w:t>šiomis Taisyklėmis</w:t>
      </w:r>
      <w:r w:rsidR="005B04B8" w:rsidRPr="008B50C6">
        <w:rPr>
          <w:color w:val="auto"/>
        </w:rPr>
        <w:t>,</w:t>
      </w:r>
      <w:r w:rsidR="00B651D5" w:rsidRPr="008B50C6">
        <w:rPr>
          <w:color w:val="auto"/>
        </w:rPr>
        <w:t xml:space="preserve"> kitais įstatymais</w:t>
      </w:r>
      <w:r w:rsidR="008C3C6E" w:rsidRPr="008B50C6">
        <w:rPr>
          <w:color w:val="auto"/>
        </w:rPr>
        <w:t xml:space="preserve">, </w:t>
      </w:r>
      <w:r w:rsidR="00B651D5" w:rsidRPr="008B50C6">
        <w:rPr>
          <w:color w:val="auto"/>
        </w:rPr>
        <w:t>teisės aktais</w:t>
      </w:r>
      <w:r w:rsidRPr="008B50C6">
        <w:rPr>
          <w:color w:val="auto"/>
        </w:rPr>
        <w:t xml:space="preserve"> ir </w:t>
      </w:r>
      <w:r w:rsidR="006624B2" w:rsidRPr="008B50C6">
        <w:rPr>
          <w:color w:val="auto"/>
        </w:rPr>
        <w:t>Muziejaus</w:t>
      </w:r>
      <w:r w:rsidRPr="008B50C6">
        <w:rPr>
          <w:color w:val="auto"/>
        </w:rPr>
        <w:t xml:space="preserve"> </w:t>
      </w:r>
      <w:r w:rsidR="007817D2" w:rsidRPr="008B50C6">
        <w:rPr>
          <w:color w:val="auto"/>
        </w:rPr>
        <w:t xml:space="preserve">vidaus </w:t>
      </w:r>
      <w:r w:rsidRPr="008B50C6">
        <w:rPr>
          <w:color w:val="auto"/>
        </w:rPr>
        <w:t>teisės aktais.</w:t>
      </w:r>
    </w:p>
    <w:p w14:paraId="5AD4A077" w14:textId="478E7C9C" w:rsidR="008F4898" w:rsidRPr="008B50C6" w:rsidRDefault="002A31D9" w:rsidP="00531D83">
      <w:pPr>
        <w:pStyle w:val="ListParagraph"/>
        <w:numPr>
          <w:ilvl w:val="0"/>
          <w:numId w:val="2"/>
        </w:numPr>
        <w:tabs>
          <w:tab w:val="num" w:pos="540"/>
          <w:tab w:val="left" w:pos="1080"/>
          <w:tab w:val="left" w:pos="1260"/>
        </w:tabs>
        <w:spacing w:after="0"/>
        <w:ind w:left="0" w:firstLine="720"/>
        <w:jc w:val="both"/>
        <w:rPr>
          <w:rFonts w:ascii="Times New Roman" w:hAnsi="Times New Roman"/>
          <w:sz w:val="24"/>
          <w:szCs w:val="24"/>
        </w:rPr>
      </w:pPr>
      <w:r w:rsidRPr="008B50C6">
        <w:rPr>
          <w:rFonts w:ascii="Times New Roman" w:hAnsi="Times New Roman"/>
          <w:sz w:val="24"/>
          <w:szCs w:val="24"/>
        </w:rPr>
        <w:t>Darbuotojai</w:t>
      </w:r>
      <w:r w:rsidR="00BC4EEF" w:rsidRPr="008B50C6">
        <w:rPr>
          <w:rFonts w:ascii="Times New Roman" w:hAnsi="Times New Roman"/>
          <w:sz w:val="24"/>
          <w:szCs w:val="24"/>
        </w:rPr>
        <w:t xml:space="preserve">, </w:t>
      </w:r>
      <w:r w:rsidRPr="008B50C6">
        <w:rPr>
          <w:rFonts w:ascii="Times New Roman" w:hAnsi="Times New Roman"/>
          <w:sz w:val="24"/>
          <w:szCs w:val="24"/>
        </w:rPr>
        <w:t>dalyvaujantys p</w:t>
      </w:r>
      <w:r w:rsidR="00313B4F" w:rsidRPr="008B50C6">
        <w:rPr>
          <w:rFonts w:ascii="Times New Roman" w:hAnsi="Times New Roman"/>
          <w:sz w:val="24"/>
          <w:szCs w:val="24"/>
        </w:rPr>
        <w:t xml:space="preserve">irkimų procese </w:t>
      </w:r>
      <w:r w:rsidR="00556035" w:rsidRPr="008B50C6">
        <w:rPr>
          <w:rFonts w:ascii="Times New Roman" w:hAnsi="Times New Roman"/>
          <w:sz w:val="24"/>
          <w:szCs w:val="24"/>
        </w:rPr>
        <w:t xml:space="preserve">ar galintys daryti įtaką jo rezultatams, </w:t>
      </w:r>
      <w:r w:rsidR="00313B4F" w:rsidRPr="008B50C6">
        <w:rPr>
          <w:rFonts w:ascii="Times New Roman" w:hAnsi="Times New Roman"/>
          <w:sz w:val="24"/>
          <w:szCs w:val="24"/>
        </w:rPr>
        <w:t>turi užtikrinti, kad vykdant pirkimus būtų laikomasi lygiateisiškumo, nediskriminavimo, abipusio pripažinimo, proporcingumo, skaidrumo principų</w:t>
      </w:r>
      <w:r w:rsidR="007952D8" w:rsidRPr="008B50C6">
        <w:rPr>
          <w:rFonts w:ascii="Times New Roman" w:hAnsi="Times New Roman"/>
          <w:sz w:val="24"/>
          <w:szCs w:val="24"/>
        </w:rPr>
        <w:t xml:space="preserve"> </w:t>
      </w:r>
      <w:r w:rsidR="00313B4F" w:rsidRPr="008B50C6">
        <w:rPr>
          <w:rFonts w:ascii="Times New Roman" w:hAnsi="Times New Roman"/>
          <w:sz w:val="24"/>
          <w:szCs w:val="24"/>
        </w:rPr>
        <w:t>bei siekti, kad prekėms, paslaugoms ar darbams įsigyti skirtos lėšos būtų naudojamos racionaliai, vykdant</w:t>
      </w:r>
      <w:r w:rsidR="00862C09" w:rsidRPr="008B50C6">
        <w:rPr>
          <w:rFonts w:ascii="Times New Roman" w:hAnsi="Times New Roman"/>
          <w:sz w:val="24"/>
          <w:szCs w:val="24"/>
        </w:rPr>
        <w:t xml:space="preserve"> pirkimo</w:t>
      </w:r>
      <w:r w:rsidR="00313B4F" w:rsidRPr="008B50C6">
        <w:rPr>
          <w:rFonts w:ascii="Times New Roman" w:hAnsi="Times New Roman"/>
          <w:sz w:val="24"/>
          <w:szCs w:val="24"/>
        </w:rPr>
        <w:t xml:space="preserve"> sutartis būtų laikomasi aplinkos apsaugos, socialinės ir darbo teisės įpareigojimų, nustatytų Europos Sąjungos ir nacionalinėje teisėje, kolektyvinėse sutartyse</w:t>
      </w:r>
      <w:r w:rsidR="006A559E" w:rsidRPr="008B50C6">
        <w:rPr>
          <w:rFonts w:ascii="Times New Roman" w:hAnsi="Times New Roman"/>
          <w:sz w:val="24"/>
          <w:szCs w:val="24"/>
        </w:rPr>
        <w:t>,</w:t>
      </w:r>
      <w:r w:rsidR="00313B4F" w:rsidRPr="008B50C6">
        <w:rPr>
          <w:rFonts w:ascii="Times New Roman" w:hAnsi="Times New Roman"/>
          <w:sz w:val="24"/>
          <w:szCs w:val="24"/>
        </w:rPr>
        <w:t xml:space="preserve"> tarptautinėse konvencijose.</w:t>
      </w:r>
      <w:r w:rsidR="00313B4F" w:rsidRPr="008B50C6">
        <w:t xml:space="preserve"> </w:t>
      </w:r>
      <w:r w:rsidR="00313B4F" w:rsidRPr="008B50C6">
        <w:rPr>
          <w:rFonts w:ascii="Times New Roman" w:hAnsi="Times New Roman"/>
          <w:sz w:val="24"/>
          <w:szCs w:val="24"/>
        </w:rPr>
        <w:t>P</w:t>
      </w:r>
      <w:r w:rsidR="005B5FC7" w:rsidRPr="008B50C6">
        <w:rPr>
          <w:rFonts w:ascii="Times New Roman" w:hAnsi="Times New Roman"/>
          <w:sz w:val="24"/>
          <w:szCs w:val="24"/>
        </w:rPr>
        <w:t>irkimų proce</w:t>
      </w:r>
      <w:r w:rsidR="00313B4F" w:rsidRPr="008B50C6">
        <w:rPr>
          <w:rFonts w:ascii="Times New Roman" w:hAnsi="Times New Roman"/>
          <w:sz w:val="24"/>
          <w:szCs w:val="24"/>
        </w:rPr>
        <w:t>se</w:t>
      </w:r>
      <w:r w:rsidR="005B5FC7" w:rsidRPr="008B50C6">
        <w:rPr>
          <w:rFonts w:ascii="Times New Roman" w:hAnsi="Times New Roman"/>
          <w:sz w:val="24"/>
          <w:szCs w:val="24"/>
        </w:rPr>
        <w:t xml:space="preserve"> dalyvaujantys asmenys</w:t>
      </w:r>
      <w:r w:rsidR="00F81EA5" w:rsidRPr="008B50C6">
        <w:rPr>
          <w:rFonts w:ascii="Times New Roman" w:hAnsi="Times New Roman"/>
          <w:sz w:val="24"/>
          <w:szCs w:val="24"/>
        </w:rPr>
        <w:t xml:space="preserve"> turi laikytis</w:t>
      </w:r>
      <w:r w:rsidR="008C139C" w:rsidRPr="008B50C6">
        <w:rPr>
          <w:rFonts w:ascii="Times New Roman" w:hAnsi="Times New Roman"/>
          <w:sz w:val="24"/>
          <w:szCs w:val="24"/>
        </w:rPr>
        <w:t xml:space="preserve"> konfidencialumo ir nešališkumo reikalavimų</w:t>
      </w:r>
      <w:r w:rsidR="008F4898" w:rsidRPr="008B50C6">
        <w:rPr>
          <w:rFonts w:ascii="Times New Roman" w:hAnsi="Times New Roman"/>
          <w:sz w:val="24"/>
          <w:szCs w:val="24"/>
        </w:rPr>
        <w:t xml:space="preserve">, </w:t>
      </w:r>
      <w:r w:rsidR="00E82FEE" w:rsidRPr="008B50C6">
        <w:rPr>
          <w:rFonts w:ascii="Times New Roman" w:hAnsi="Times New Roman"/>
          <w:sz w:val="24"/>
          <w:szCs w:val="24"/>
        </w:rPr>
        <w:t xml:space="preserve">siekti </w:t>
      </w:r>
      <w:r w:rsidR="008F4898" w:rsidRPr="008B50C6">
        <w:rPr>
          <w:rFonts w:ascii="Times New Roman" w:hAnsi="Times New Roman"/>
          <w:sz w:val="24"/>
          <w:szCs w:val="24"/>
        </w:rPr>
        <w:t xml:space="preserve">strateginių ir kitų </w:t>
      </w:r>
      <w:r w:rsidR="006624B2" w:rsidRPr="008B50C6">
        <w:rPr>
          <w:rFonts w:ascii="Times New Roman" w:hAnsi="Times New Roman"/>
          <w:sz w:val="24"/>
          <w:szCs w:val="24"/>
        </w:rPr>
        <w:t>Muziejaus</w:t>
      </w:r>
      <w:r w:rsidR="00774B41" w:rsidRPr="008B50C6">
        <w:rPr>
          <w:rFonts w:ascii="Times New Roman" w:hAnsi="Times New Roman"/>
          <w:sz w:val="24"/>
          <w:szCs w:val="24"/>
        </w:rPr>
        <w:t xml:space="preserve"> </w:t>
      </w:r>
      <w:r w:rsidR="008F4898" w:rsidRPr="008B50C6">
        <w:rPr>
          <w:rFonts w:ascii="Times New Roman" w:hAnsi="Times New Roman"/>
          <w:sz w:val="24"/>
          <w:szCs w:val="24"/>
        </w:rPr>
        <w:t>veiklos planų įgyvendinim</w:t>
      </w:r>
      <w:r w:rsidR="00F81EA5" w:rsidRPr="008B50C6">
        <w:rPr>
          <w:rFonts w:ascii="Times New Roman" w:hAnsi="Times New Roman"/>
          <w:sz w:val="24"/>
          <w:szCs w:val="24"/>
        </w:rPr>
        <w:t>o ir</w:t>
      </w:r>
      <w:r w:rsidR="00E82FEE" w:rsidRPr="008B50C6">
        <w:rPr>
          <w:rFonts w:ascii="Times New Roman" w:hAnsi="Times New Roman"/>
          <w:sz w:val="24"/>
          <w:szCs w:val="24"/>
        </w:rPr>
        <w:t xml:space="preserve"> užtikrinti</w:t>
      </w:r>
      <w:r w:rsidR="008F4898" w:rsidRPr="008B50C6">
        <w:rPr>
          <w:rFonts w:ascii="Times New Roman" w:hAnsi="Times New Roman"/>
          <w:sz w:val="24"/>
          <w:szCs w:val="24"/>
        </w:rPr>
        <w:t xml:space="preserve"> sutartinių įsipareigojimų </w:t>
      </w:r>
      <w:r w:rsidR="00E82FEE" w:rsidRPr="008B50C6">
        <w:rPr>
          <w:rFonts w:ascii="Times New Roman" w:hAnsi="Times New Roman"/>
          <w:sz w:val="24"/>
          <w:szCs w:val="24"/>
        </w:rPr>
        <w:t xml:space="preserve">vykdymą </w:t>
      </w:r>
      <w:r w:rsidR="008F4898" w:rsidRPr="008B50C6">
        <w:rPr>
          <w:rFonts w:ascii="Times New Roman" w:hAnsi="Times New Roman"/>
          <w:sz w:val="24"/>
          <w:szCs w:val="24"/>
        </w:rPr>
        <w:t>tretiesiems asmenims</w:t>
      </w:r>
      <w:r w:rsidR="00F81EA5" w:rsidRPr="008B50C6">
        <w:rPr>
          <w:rFonts w:ascii="Times New Roman" w:hAnsi="Times New Roman"/>
          <w:sz w:val="24"/>
          <w:szCs w:val="24"/>
        </w:rPr>
        <w:t>.</w:t>
      </w:r>
    </w:p>
    <w:p w14:paraId="2A1CDF68" w14:textId="77777777" w:rsidR="00484643" w:rsidRPr="008B50C6" w:rsidRDefault="00484643" w:rsidP="00531D83">
      <w:pPr>
        <w:pStyle w:val="ListParagraph"/>
        <w:numPr>
          <w:ilvl w:val="0"/>
          <w:numId w:val="2"/>
        </w:numPr>
        <w:tabs>
          <w:tab w:val="left" w:pos="1080"/>
        </w:tabs>
        <w:spacing w:after="0"/>
        <w:ind w:left="0" w:firstLine="720"/>
        <w:jc w:val="both"/>
        <w:rPr>
          <w:rFonts w:ascii="Times New Roman" w:hAnsi="Times New Roman"/>
          <w:sz w:val="24"/>
          <w:szCs w:val="24"/>
        </w:rPr>
      </w:pPr>
      <w:r w:rsidRPr="008B50C6">
        <w:rPr>
          <w:rFonts w:ascii="Times New Roman" w:hAnsi="Times New Roman"/>
          <w:sz w:val="24"/>
          <w:szCs w:val="24"/>
        </w:rPr>
        <w:t xml:space="preserve">Taisyklėmis privalo vadovautis visi </w:t>
      </w:r>
      <w:r w:rsidR="006624B2" w:rsidRPr="008B50C6">
        <w:rPr>
          <w:rFonts w:ascii="Times New Roman" w:hAnsi="Times New Roman"/>
          <w:sz w:val="24"/>
          <w:szCs w:val="24"/>
        </w:rPr>
        <w:t>Muziejaus</w:t>
      </w:r>
      <w:r w:rsidRPr="008B50C6">
        <w:rPr>
          <w:rFonts w:ascii="Times New Roman" w:hAnsi="Times New Roman"/>
          <w:sz w:val="24"/>
          <w:szCs w:val="24"/>
        </w:rPr>
        <w:t xml:space="preserve"> darbuotojai</w:t>
      </w:r>
      <w:r w:rsidR="00AB317B" w:rsidRPr="008B50C6">
        <w:rPr>
          <w:rFonts w:ascii="Times New Roman" w:hAnsi="Times New Roman"/>
          <w:sz w:val="24"/>
          <w:szCs w:val="24"/>
        </w:rPr>
        <w:t xml:space="preserve">, </w:t>
      </w:r>
      <w:r w:rsidRPr="008B50C6">
        <w:rPr>
          <w:rFonts w:ascii="Times New Roman" w:hAnsi="Times New Roman"/>
          <w:sz w:val="24"/>
          <w:szCs w:val="24"/>
        </w:rPr>
        <w:t xml:space="preserve">dalyvaujantys </w:t>
      </w:r>
      <w:r w:rsidR="006624B2" w:rsidRPr="008B50C6">
        <w:rPr>
          <w:rFonts w:ascii="Times New Roman" w:hAnsi="Times New Roman"/>
          <w:sz w:val="24"/>
          <w:szCs w:val="24"/>
        </w:rPr>
        <w:t>Muziejaus</w:t>
      </w:r>
      <w:r w:rsidR="00774B41" w:rsidRPr="008B50C6">
        <w:rPr>
          <w:rFonts w:ascii="Times New Roman" w:hAnsi="Times New Roman"/>
          <w:sz w:val="24"/>
          <w:szCs w:val="24"/>
        </w:rPr>
        <w:t xml:space="preserve"> </w:t>
      </w:r>
      <w:r w:rsidRPr="008B50C6">
        <w:rPr>
          <w:rFonts w:ascii="Times New Roman" w:hAnsi="Times New Roman"/>
          <w:sz w:val="24"/>
          <w:szCs w:val="24"/>
        </w:rPr>
        <w:t>viešųjų pirkimų procese.</w:t>
      </w:r>
    </w:p>
    <w:p w14:paraId="30B35B05" w14:textId="77777777" w:rsidR="00737687" w:rsidRPr="008B50C6" w:rsidRDefault="00737687" w:rsidP="00531D83">
      <w:pPr>
        <w:pStyle w:val="Default"/>
        <w:numPr>
          <w:ilvl w:val="0"/>
          <w:numId w:val="2"/>
        </w:numPr>
        <w:tabs>
          <w:tab w:val="left" w:pos="1080"/>
        </w:tabs>
        <w:spacing w:line="276" w:lineRule="auto"/>
        <w:ind w:left="0" w:firstLine="720"/>
        <w:jc w:val="both"/>
        <w:rPr>
          <w:color w:val="auto"/>
        </w:rPr>
      </w:pPr>
      <w:r w:rsidRPr="008B50C6">
        <w:rPr>
          <w:color w:val="auto"/>
        </w:rPr>
        <w:t xml:space="preserve">Taisyklėse vartojamos sąvokos: </w:t>
      </w:r>
    </w:p>
    <w:p w14:paraId="6BB7982B" w14:textId="588410AF" w:rsidR="00737687" w:rsidRPr="008B50C6" w:rsidRDefault="00484643" w:rsidP="00531D83">
      <w:pPr>
        <w:pStyle w:val="Default"/>
        <w:numPr>
          <w:ilvl w:val="1"/>
          <w:numId w:val="2"/>
        </w:numPr>
        <w:tabs>
          <w:tab w:val="left" w:pos="1260"/>
          <w:tab w:val="left" w:pos="1440"/>
        </w:tabs>
        <w:spacing w:line="276" w:lineRule="auto"/>
        <w:ind w:left="0" w:firstLine="720"/>
        <w:jc w:val="both"/>
        <w:rPr>
          <w:color w:val="auto"/>
        </w:rPr>
      </w:pPr>
      <w:r w:rsidRPr="008B50C6">
        <w:rPr>
          <w:b/>
          <w:color w:val="auto"/>
        </w:rPr>
        <w:t>Pirkim</w:t>
      </w:r>
      <w:r w:rsidR="00200229" w:rsidRPr="008B50C6">
        <w:rPr>
          <w:b/>
          <w:color w:val="auto"/>
        </w:rPr>
        <w:t>ų</w:t>
      </w:r>
      <w:r w:rsidRPr="008B50C6">
        <w:rPr>
          <w:b/>
          <w:color w:val="auto"/>
        </w:rPr>
        <w:t xml:space="preserve"> </w:t>
      </w:r>
      <w:r w:rsidR="00737687" w:rsidRPr="008B50C6">
        <w:rPr>
          <w:b/>
          <w:color w:val="auto"/>
        </w:rPr>
        <w:t>iniciatorius</w:t>
      </w:r>
      <w:r w:rsidR="00737687" w:rsidRPr="008B50C6">
        <w:rPr>
          <w:color w:val="auto"/>
        </w:rPr>
        <w:t xml:space="preserve"> – </w:t>
      </w:r>
      <w:r w:rsidR="006624B2" w:rsidRPr="008B50C6">
        <w:rPr>
          <w:color w:val="auto"/>
        </w:rPr>
        <w:t>Muziejaus</w:t>
      </w:r>
      <w:r w:rsidR="008F4898" w:rsidRPr="008B50C6">
        <w:rPr>
          <w:color w:val="auto"/>
        </w:rPr>
        <w:t xml:space="preserve"> </w:t>
      </w:r>
      <w:r w:rsidR="004E40B6" w:rsidRPr="008B50C6">
        <w:rPr>
          <w:color w:val="auto"/>
        </w:rPr>
        <w:t>darbuotojas, kuris nurodo poreikį</w:t>
      </w:r>
      <w:r w:rsidR="003B332D">
        <w:rPr>
          <w:color w:val="auto"/>
        </w:rPr>
        <w:t xml:space="preserve"> </w:t>
      </w:r>
      <w:r w:rsidR="004E40B6" w:rsidRPr="008B50C6">
        <w:rPr>
          <w:color w:val="auto"/>
        </w:rPr>
        <w:t>pirkimo būdu įsigyti reikalingų prekių, paslaugų arba darbų ir (ar) parengia jų techninę specifikaciją ir (ar) jos projektą;</w:t>
      </w:r>
    </w:p>
    <w:p w14:paraId="1EC3A7AA" w14:textId="77777777" w:rsidR="00DC5C13" w:rsidRDefault="00541C88" w:rsidP="00DC5C13">
      <w:pPr>
        <w:pStyle w:val="Default"/>
        <w:numPr>
          <w:ilvl w:val="1"/>
          <w:numId w:val="2"/>
        </w:numPr>
        <w:tabs>
          <w:tab w:val="left" w:pos="1260"/>
          <w:tab w:val="left" w:pos="1440"/>
          <w:tab w:val="left" w:pos="1620"/>
        </w:tabs>
        <w:spacing w:line="276" w:lineRule="auto"/>
        <w:ind w:left="0" w:firstLine="720"/>
        <w:jc w:val="both"/>
        <w:rPr>
          <w:color w:val="auto"/>
        </w:rPr>
      </w:pPr>
      <w:r w:rsidRPr="00004472">
        <w:rPr>
          <w:b/>
          <w:color w:val="auto"/>
        </w:rPr>
        <w:t>P</w:t>
      </w:r>
      <w:r w:rsidRPr="00004472" w:rsidDel="00071F54">
        <w:rPr>
          <w:b/>
          <w:color w:val="auto"/>
        </w:rPr>
        <w:t>irkimų organizatorius</w:t>
      </w:r>
      <w:r w:rsidRPr="00004472" w:rsidDel="00071F54">
        <w:rPr>
          <w:color w:val="auto"/>
        </w:rPr>
        <w:t xml:space="preserve"> – </w:t>
      </w:r>
      <w:r w:rsidR="006624B2" w:rsidRPr="00004472">
        <w:rPr>
          <w:color w:val="auto"/>
        </w:rPr>
        <w:t>Muziejaus</w:t>
      </w:r>
      <w:r w:rsidRPr="00004472" w:rsidDel="00071F54">
        <w:rPr>
          <w:color w:val="auto"/>
        </w:rPr>
        <w:t xml:space="preserve"> direktoriaus paskirtas </w:t>
      </w:r>
      <w:r w:rsidRPr="00004472">
        <w:rPr>
          <w:color w:val="auto"/>
        </w:rPr>
        <w:t>darbuotojas</w:t>
      </w:r>
      <w:r w:rsidRPr="00004472" w:rsidDel="00071F54">
        <w:rPr>
          <w:color w:val="auto"/>
        </w:rPr>
        <w:t xml:space="preserve">, kuris </w:t>
      </w:r>
      <w:r w:rsidR="006624B2" w:rsidRPr="00004472">
        <w:rPr>
          <w:color w:val="auto"/>
        </w:rPr>
        <w:t>Muziejaus</w:t>
      </w:r>
      <w:r w:rsidR="005E5963" w:rsidRPr="00004472">
        <w:rPr>
          <w:color w:val="auto"/>
        </w:rPr>
        <w:t xml:space="preserve"> </w:t>
      </w:r>
      <w:r w:rsidRPr="00004472">
        <w:rPr>
          <w:color w:val="auto"/>
        </w:rPr>
        <w:t xml:space="preserve">nustatyta tvarka </w:t>
      </w:r>
      <w:r w:rsidRPr="00004472" w:rsidDel="00071F54">
        <w:rPr>
          <w:color w:val="auto"/>
        </w:rPr>
        <w:t>organizuoja ir atlieka</w:t>
      </w:r>
      <w:r w:rsidR="007D76E7" w:rsidRPr="00004472">
        <w:rPr>
          <w:color w:val="auto"/>
        </w:rPr>
        <w:t xml:space="preserve"> </w:t>
      </w:r>
      <w:r w:rsidRPr="00004472" w:rsidDel="00071F54">
        <w:rPr>
          <w:color w:val="auto"/>
        </w:rPr>
        <w:t>mažos vertės viešuosius pirkimus</w:t>
      </w:r>
      <w:r w:rsidR="0025114D" w:rsidRPr="00004472">
        <w:rPr>
          <w:color w:val="auto"/>
        </w:rPr>
        <w:t>,</w:t>
      </w:r>
      <w:r w:rsidRPr="00004472" w:rsidDel="00071F54">
        <w:rPr>
          <w:color w:val="auto"/>
        </w:rPr>
        <w:t xml:space="preserve"> kai tokiems pirkimams atlikti nesudaroma Vieš</w:t>
      </w:r>
      <w:r w:rsidR="00815052" w:rsidRPr="00004472">
        <w:rPr>
          <w:color w:val="auto"/>
        </w:rPr>
        <w:t>ų</w:t>
      </w:r>
      <w:r w:rsidRPr="00004472" w:rsidDel="00071F54">
        <w:rPr>
          <w:color w:val="auto"/>
        </w:rPr>
        <w:t>j</w:t>
      </w:r>
      <w:r w:rsidR="00815052" w:rsidRPr="00004472">
        <w:rPr>
          <w:color w:val="auto"/>
        </w:rPr>
        <w:t>ų</w:t>
      </w:r>
      <w:r w:rsidRPr="00004472" w:rsidDel="00071F54">
        <w:rPr>
          <w:color w:val="auto"/>
        </w:rPr>
        <w:t xml:space="preserve"> pirkim</w:t>
      </w:r>
      <w:r w:rsidR="00815052" w:rsidRPr="00004472">
        <w:rPr>
          <w:color w:val="auto"/>
        </w:rPr>
        <w:t>ų</w:t>
      </w:r>
      <w:r w:rsidRPr="00004472" w:rsidDel="00071F54">
        <w:rPr>
          <w:color w:val="auto"/>
        </w:rPr>
        <w:t xml:space="preserve"> komisija</w:t>
      </w:r>
      <w:r w:rsidR="00B06EAE" w:rsidRPr="00004472">
        <w:rPr>
          <w:color w:val="auto"/>
        </w:rPr>
        <w:t xml:space="preserve">. </w:t>
      </w:r>
    </w:p>
    <w:p w14:paraId="596100FC" w14:textId="5303E9EA" w:rsidR="00484643" w:rsidRPr="00DC5C13" w:rsidRDefault="00484643" w:rsidP="00DC5C13">
      <w:pPr>
        <w:pStyle w:val="Default"/>
        <w:numPr>
          <w:ilvl w:val="1"/>
          <w:numId w:val="2"/>
        </w:numPr>
        <w:tabs>
          <w:tab w:val="left" w:pos="1260"/>
          <w:tab w:val="left" w:pos="1440"/>
          <w:tab w:val="left" w:pos="1620"/>
        </w:tabs>
        <w:spacing w:line="276" w:lineRule="auto"/>
        <w:ind w:left="0" w:firstLine="720"/>
        <w:jc w:val="both"/>
        <w:rPr>
          <w:color w:val="auto"/>
        </w:rPr>
      </w:pPr>
      <w:r w:rsidRPr="00DC5C13">
        <w:rPr>
          <w:b/>
        </w:rPr>
        <w:t>Pirkimo paraiška</w:t>
      </w:r>
      <w:r w:rsidRPr="00004472">
        <w:t xml:space="preserve"> – </w:t>
      </w:r>
      <w:r w:rsidR="006624B2" w:rsidRPr="00004472">
        <w:t>Muziejaus</w:t>
      </w:r>
      <w:r w:rsidRPr="00004472">
        <w:t xml:space="preserve"> nustatytos formos dokumentas, kuriame </w:t>
      </w:r>
      <w:r w:rsidR="003C22CA" w:rsidRPr="00004472">
        <w:t>P</w:t>
      </w:r>
      <w:r w:rsidRPr="00004472">
        <w:t>irkim</w:t>
      </w:r>
      <w:r w:rsidR="003C22CA" w:rsidRPr="00004472">
        <w:t>ų</w:t>
      </w:r>
      <w:r w:rsidRPr="00004472">
        <w:t xml:space="preserve"> iniciatorius nurodo pagrindines pirkimo sąlygas ir kitą informaciją</w:t>
      </w:r>
      <w:r w:rsidR="004C724C" w:rsidRPr="00004472">
        <w:t>, kuri</w:t>
      </w:r>
      <w:r w:rsidR="00541C88" w:rsidRPr="00004472">
        <w:t xml:space="preserve"> pagrindžia jo priimtų sprendimų</w:t>
      </w:r>
      <w:r w:rsidR="00541C88" w:rsidRPr="008B50C6">
        <w:t xml:space="preserve"> atitiktį VPĮ</w:t>
      </w:r>
      <w:r w:rsidR="001F2A09" w:rsidRPr="008B50C6">
        <w:t xml:space="preserve"> </w:t>
      </w:r>
      <w:r w:rsidR="00541C88" w:rsidRPr="008B50C6">
        <w:t>ir kitų pirkimus reglamentuojančių teisės aktų reikalavimams</w:t>
      </w:r>
      <w:r w:rsidRPr="008B50C6">
        <w:t xml:space="preserve"> (</w:t>
      </w:r>
      <w:r w:rsidR="007205C7" w:rsidRPr="008B50C6">
        <w:t xml:space="preserve">Taisyklių </w:t>
      </w:r>
      <w:r w:rsidR="004C4900" w:rsidRPr="008B50C6">
        <w:t xml:space="preserve">1 </w:t>
      </w:r>
      <w:r w:rsidRPr="008B50C6">
        <w:t>priedas);</w:t>
      </w:r>
    </w:p>
    <w:p w14:paraId="796F9A16" w14:textId="77777777" w:rsidR="00737687" w:rsidRPr="008B50C6" w:rsidRDefault="00737687" w:rsidP="00531D83">
      <w:pPr>
        <w:pStyle w:val="Default"/>
        <w:numPr>
          <w:ilvl w:val="1"/>
          <w:numId w:val="2"/>
        </w:numPr>
        <w:tabs>
          <w:tab w:val="left" w:pos="1260"/>
          <w:tab w:val="left" w:pos="1350"/>
        </w:tabs>
        <w:spacing w:line="276" w:lineRule="auto"/>
        <w:ind w:left="0" w:firstLine="720"/>
        <w:jc w:val="both"/>
        <w:rPr>
          <w:color w:val="auto"/>
        </w:rPr>
      </w:pPr>
      <w:r w:rsidRPr="008B50C6">
        <w:rPr>
          <w:b/>
          <w:color w:val="auto"/>
        </w:rPr>
        <w:lastRenderedPageBreak/>
        <w:t>Pirkimų planas</w:t>
      </w:r>
      <w:r w:rsidRPr="008B50C6">
        <w:rPr>
          <w:color w:val="auto"/>
        </w:rPr>
        <w:t xml:space="preserve"> – T</w:t>
      </w:r>
      <w:r w:rsidR="001457ED" w:rsidRPr="008B50C6">
        <w:rPr>
          <w:color w:val="auto"/>
        </w:rPr>
        <w:t>aisyklėse nu</w:t>
      </w:r>
      <w:r w:rsidR="00B228C4" w:rsidRPr="008B50C6">
        <w:rPr>
          <w:color w:val="auto"/>
        </w:rPr>
        <w:t>statyta tvarka</w:t>
      </w:r>
      <w:r w:rsidRPr="008B50C6">
        <w:rPr>
          <w:color w:val="auto"/>
        </w:rPr>
        <w:t xml:space="preserve"> parengtas ir </w:t>
      </w:r>
      <w:r w:rsidR="006624B2" w:rsidRPr="008B50C6">
        <w:rPr>
          <w:color w:val="auto"/>
        </w:rPr>
        <w:t>Muziejaus</w:t>
      </w:r>
      <w:r w:rsidR="00B228C4" w:rsidRPr="008B50C6">
        <w:rPr>
          <w:color w:val="auto"/>
        </w:rPr>
        <w:t xml:space="preserve"> direktoriaus </w:t>
      </w:r>
      <w:r w:rsidRPr="008B50C6">
        <w:rPr>
          <w:color w:val="auto"/>
        </w:rPr>
        <w:t xml:space="preserve">patvirtintas einamaisiais biudžetiniais metais planuojamų vykdyti prekių, paslaugų </w:t>
      </w:r>
      <w:r w:rsidR="007A0422" w:rsidRPr="008B50C6">
        <w:rPr>
          <w:color w:val="auto"/>
        </w:rPr>
        <w:t>ir</w:t>
      </w:r>
      <w:r w:rsidR="0098159A" w:rsidRPr="008B50C6">
        <w:rPr>
          <w:color w:val="auto"/>
        </w:rPr>
        <w:t xml:space="preserve"> (</w:t>
      </w:r>
      <w:r w:rsidR="00000245" w:rsidRPr="008B50C6">
        <w:rPr>
          <w:color w:val="auto"/>
        </w:rPr>
        <w:t>ar</w:t>
      </w:r>
      <w:r w:rsidR="0098159A" w:rsidRPr="008B50C6">
        <w:rPr>
          <w:color w:val="auto"/>
        </w:rPr>
        <w:t>)</w:t>
      </w:r>
      <w:r w:rsidRPr="008B50C6">
        <w:rPr>
          <w:color w:val="auto"/>
        </w:rPr>
        <w:t xml:space="preserve"> darbų pirkimų sąrašas</w:t>
      </w:r>
      <w:r w:rsidR="009827F0" w:rsidRPr="008B50C6">
        <w:rPr>
          <w:color w:val="auto"/>
        </w:rPr>
        <w:t xml:space="preserve"> (</w:t>
      </w:r>
      <w:r w:rsidR="007205C7" w:rsidRPr="008B50C6">
        <w:rPr>
          <w:color w:val="auto"/>
        </w:rPr>
        <w:t xml:space="preserve">Taisyklių </w:t>
      </w:r>
      <w:r w:rsidR="007E7FDB" w:rsidRPr="008B50C6">
        <w:rPr>
          <w:color w:val="auto"/>
        </w:rPr>
        <w:t>2</w:t>
      </w:r>
      <w:r w:rsidR="004C4900" w:rsidRPr="008B50C6">
        <w:rPr>
          <w:color w:val="auto"/>
        </w:rPr>
        <w:t xml:space="preserve"> </w:t>
      </w:r>
      <w:r w:rsidR="009827F0" w:rsidRPr="008B50C6">
        <w:rPr>
          <w:color w:val="auto"/>
        </w:rPr>
        <w:t>priedas)</w:t>
      </w:r>
      <w:r w:rsidR="007A0422" w:rsidRPr="008B50C6">
        <w:rPr>
          <w:color w:val="auto"/>
        </w:rPr>
        <w:t>;</w:t>
      </w:r>
      <w:r w:rsidRPr="008B50C6">
        <w:rPr>
          <w:color w:val="auto"/>
        </w:rPr>
        <w:t xml:space="preserve"> </w:t>
      </w:r>
    </w:p>
    <w:p w14:paraId="49773654" w14:textId="05DE3D07" w:rsidR="009827F0" w:rsidRPr="009E2526" w:rsidRDefault="00B72F09" w:rsidP="00531D83">
      <w:pPr>
        <w:pStyle w:val="Default"/>
        <w:numPr>
          <w:ilvl w:val="1"/>
          <w:numId w:val="2"/>
        </w:numPr>
        <w:tabs>
          <w:tab w:val="left" w:pos="1260"/>
          <w:tab w:val="left" w:pos="1350"/>
        </w:tabs>
        <w:spacing w:line="276" w:lineRule="auto"/>
        <w:ind w:left="0" w:firstLine="720"/>
        <w:jc w:val="both"/>
        <w:rPr>
          <w:color w:val="FF0000"/>
        </w:rPr>
      </w:pPr>
      <w:r w:rsidRPr="008B50C6">
        <w:rPr>
          <w:b/>
          <w:color w:val="auto"/>
        </w:rPr>
        <w:t xml:space="preserve">Pirkimų </w:t>
      </w:r>
      <w:r w:rsidR="00B42AD7" w:rsidRPr="008B50C6">
        <w:rPr>
          <w:b/>
          <w:color w:val="auto"/>
        </w:rPr>
        <w:t>žurnalas</w:t>
      </w:r>
      <w:r w:rsidRPr="008B50C6">
        <w:rPr>
          <w:color w:val="auto"/>
        </w:rPr>
        <w:t xml:space="preserve"> </w:t>
      </w:r>
      <w:r w:rsidR="009827F0" w:rsidRPr="008B50C6">
        <w:rPr>
          <w:color w:val="auto"/>
        </w:rPr>
        <w:t>–</w:t>
      </w:r>
      <w:r w:rsidR="00B06EAE">
        <w:rPr>
          <w:color w:val="auto"/>
        </w:rPr>
        <w:t xml:space="preserve"> </w:t>
      </w:r>
      <w:r w:rsidR="00033C46" w:rsidRPr="00CE4C63">
        <w:t>nustatytos formos dokumentas</w:t>
      </w:r>
      <w:r w:rsidR="00B06EAE">
        <w:t xml:space="preserve"> </w:t>
      </w:r>
      <w:r w:rsidR="00B06EAE" w:rsidRPr="00CE4C63">
        <w:t>(popieriuje ar skaitmeninėje laikmenoje)</w:t>
      </w:r>
      <w:r w:rsidR="00033C46" w:rsidRPr="00CE4C63">
        <w:t xml:space="preserve">, skirtas registruoti </w:t>
      </w:r>
      <w:r w:rsidR="00033C46">
        <w:t>Muziejaus</w:t>
      </w:r>
      <w:r w:rsidR="00033C46" w:rsidRPr="00CE4C63">
        <w:t xml:space="preserve"> atliktus pirkimus</w:t>
      </w:r>
      <w:r w:rsidR="00033C46">
        <w:t>.</w:t>
      </w:r>
      <w:r w:rsidR="00033C46" w:rsidRPr="00033C46">
        <w:rPr>
          <w:color w:val="FF0000"/>
        </w:rPr>
        <w:t xml:space="preserve"> </w:t>
      </w:r>
      <w:r w:rsidR="009E2526" w:rsidRPr="003B332D">
        <w:rPr>
          <w:color w:val="auto"/>
        </w:rPr>
        <w:t xml:space="preserve">(Taisyklių </w:t>
      </w:r>
      <w:r w:rsidR="002D6779" w:rsidRPr="003B332D">
        <w:rPr>
          <w:color w:val="auto"/>
        </w:rPr>
        <w:t>2</w:t>
      </w:r>
      <w:r w:rsidR="009E2526" w:rsidRPr="003B332D">
        <w:rPr>
          <w:color w:val="auto"/>
        </w:rPr>
        <w:t xml:space="preserve"> priedas)</w:t>
      </w:r>
      <w:r w:rsidR="00EC3EEA" w:rsidRPr="003B332D">
        <w:rPr>
          <w:color w:val="auto"/>
        </w:rPr>
        <w:t>.</w:t>
      </w:r>
    </w:p>
    <w:p w14:paraId="7D6C0390" w14:textId="77777777" w:rsidR="00256F5D" w:rsidRPr="008B50C6" w:rsidDel="00071F54" w:rsidRDefault="00AA569D" w:rsidP="00531D83">
      <w:pPr>
        <w:pStyle w:val="Default"/>
        <w:numPr>
          <w:ilvl w:val="1"/>
          <w:numId w:val="2"/>
        </w:numPr>
        <w:tabs>
          <w:tab w:val="left" w:pos="1260"/>
          <w:tab w:val="left" w:pos="1350"/>
        </w:tabs>
        <w:spacing w:line="276" w:lineRule="auto"/>
        <w:ind w:left="0" w:firstLine="720"/>
        <w:jc w:val="both"/>
        <w:rPr>
          <w:color w:val="auto"/>
        </w:rPr>
      </w:pPr>
      <w:r w:rsidRPr="008B50C6">
        <w:rPr>
          <w:b/>
          <w:color w:val="auto"/>
        </w:rPr>
        <w:t>Pirkimų suvestinė</w:t>
      </w:r>
      <w:r w:rsidRPr="008B50C6">
        <w:rPr>
          <w:color w:val="auto"/>
        </w:rPr>
        <w:t xml:space="preserve"> –</w:t>
      </w:r>
      <w:r w:rsidR="008C1CDB" w:rsidRPr="008B50C6">
        <w:rPr>
          <w:color w:val="auto"/>
        </w:rPr>
        <w:t xml:space="preserve"> </w:t>
      </w:r>
      <w:r w:rsidR="006624B2" w:rsidRPr="008B50C6">
        <w:rPr>
          <w:color w:val="auto"/>
        </w:rPr>
        <w:t>Muziejaus</w:t>
      </w:r>
      <w:r w:rsidR="008C1CDB" w:rsidRPr="008B50C6">
        <w:rPr>
          <w:color w:val="auto"/>
        </w:rPr>
        <w:t xml:space="preserve"> parengta ir </w:t>
      </w:r>
      <w:r w:rsidR="00000245" w:rsidRPr="008B50C6">
        <w:rPr>
          <w:color w:val="auto"/>
        </w:rPr>
        <w:t xml:space="preserve">Centrinėje viešųjų pirkimų informacinėje sistemoje (toliau – CVP IS) </w:t>
      </w:r>
      <w:r w:rsidRPr="008B50C6">
        <w:rPr>
          <w:color w:val="auto"/>
        </w:rPr>
        <w:t>viešai skelbiama informacija apie visus biudžetiniais metais planuojamus vykdyti</w:t>
      </w:r>
      <w:r w:rsidR="00737687" w:rsidRPr="008B50C6">
        <w:rPr>
          <w:color w:val="auto"/>
        </w:rPr>
        <w:t xml:space="preserve"> </w:t>
      </w:r>
      <w:r w:rsidR="006624B2" w:rsidRPr="008B50C6">
        <w:rPr>
          <w:color w:val="auto"/>
        </w:rPr>
        <w:t>Muziejaus</w:t>
      </w:r>
      <w:r w:rsidRPr="008B50C6">
        <w:rPr>
          <w:color w:val="auto"/>
        </w:rPr>
        <w:t xml:space="preserve"> pirkimus, išskyrus mažos vertės pirkimus</w:t>
      </w:r>
      <w:r w:rsidR="00490A58" w:rsidRPr="008B50C6">
        <w:rPr>
          <w:color w:val="auto"/>
          <w:spacing w:val="-2"/>
        </w:rPr>
        <w:t>;</w:t>
      </w:r>
    </w:p>
    <w:p w14:paraId="33D19D5B" w14:textId="6874F6F7" w:rsidR="00541C88" w:rsidRPr="008B50C6" w:rsidRDefault="00541C88" w:rsidP="00531D83">
      <w:pPr>
        <w:pStyle w:val="Default"/>
        <w:numPr>
          <w:ilvl w:val="1"/>
          <w:numId w:val="2"/>
        </w:numPr>
        <w:tabs>
          <w:tab w:val="left" w:pos="1260"/>
          <w:tab w:val="left" w:pos="1350"/>
        </w:tabs>
        <w:spacing w:line="276" w:lineRule="auto"/>
        <w:ind w:left="0" w:firstLine="720"/>
        <w:jc w:val="both"/>
        <w:rPr>
          <w:color w:val="auto"/>
        </w:rPr>
      </w:pPr>
      <w:r w:rsidRPr="008B50C6">
        <w:rPr>
          <w:b/>
          <w:color w:val="auto"/>
        </w:rPr>
        <w:t>Rinkos tyrimas</w:t>
      </w:r>
      <w:r w:rsidRPr="008B50C6">
        <w:rPr>
          <w:color w:val="auto"/>
        </w:rPr>
        <w:t xml:space="preserve"> – kokybinės ir kiekybinės </w:t>
      </w:r>
      <w:r w:rsidRPr="003B332D">
        <w:rPr>
          <w:color w:val="auto"/>
        </w:rPr>
        <w:t xml:space="preserve">informacijos </w:t>
      </w:r>
      <w:r w:rsidR="00743699" w:rsidRPr="003B332D">
        <w:rPr>
          <w:color w:val="auto"/>
        </w:rPr>
        <w:t>(laisva forma)</w:t>
      </w:r>
      <w:r w:rsidR="00743699">
        <w:rPr>
          <w:color w:val="auto"/>
        </w:rPr>
        <w:t xml:space="preserve"> </w:t>
      </w:r>
      <w:r w:rsidRPr="008B50C6">
        <w:rPr>
          <w:color w:val="auto"/>
        </w:rPr>
        <w:t>apie prekių, paslaugų ir darbų pasiūlą</w:t>
      </w:r>
      <w:r w:rsidR="004360B7" w:rsidRPr="008B50C6">
        <w:rPr>
          <w:color w:val="auto"/>
        </w:rPr>
        <w:t>,</w:t>
      </w:r>
      <w:r w:rsidRPr="008B50C6">
        <w:rPr>
          <w:color w:val="auto"/>
        </w:rPr>
        <w:t xml:space="preserve"> tiekėjus (įskaitant ir rinkoje veikianči</w:t>
      </w:r>
      <w:r w:rsidR="001F2A09" w:rsidRPr="008B50C6">
        <w:rPr>
          <w:color w:val="auto"/>
        </w:rPr>
        <w:t>u</w:t>
      </w:r>
      <w:r w:rsidRPr="008B50C6">
        <w:rPr>
          <w:color w:val="auto"/>
        </w:rPr>
        <w:t xml:space="preserve">s </w:t>
      </w:r>
      <w:r w:rsidR="007E5593" w:rsidRPr="008B50C6">
        <w:rPr>
          <w:color w:val="auto"/>
        </w:rPr>
        <w:t>VPĮ</w:t>
      </w:r>
      <w:r w:rsidR="00B53E2C" w:rsidRPr="008B50C6">
        <w:rPr>
          <w:color w:val="auto"/>
        </w:rPr>
        <w:t xml:space="preserve"> 23</w:t>
      </w:r>
      <w:r w:rsidR="00F1619D" w:rsidRPr="008B50C6">
        <w:rPr>
          <w:color w:val="auto"/>
        </w:rPr>
        <w:t xml:space="preserve"> ir VPĮ 24</w:t>
      </w:r>
      <w:r w:rsidR="00B42AD7" w:rsidRPr="008B50C6">
        <w:rPr>
          <w:color w:val="auto"/>
        </w:rPr>
        <w:t xml:space="preserve"> </w:t>
      </w:r>
      <w:r w:rsidR="00F1619D" w:rsidRPr="008B50C6">
        <w:rPr>
          <w:color w:val="auto"/>
        </w:rPr>
        <w:t>str</w:t>
      </w:r>
      <w:r w:rsidR="004360B7" w:rsidRPr="008B50C6">
        <w:rPr>
          <w:color w:val="auto"/>
        </w:rPr>
        <w:t>aipsniuose</w:t>
      </w:r>
      <w:r w:rsidR="00F1619D" w:rsidRPr="008B50C6">
        <w:rPr>
          <w:color w:val="auto"/>
        </w:rPr>
        <w:t xml:space="preserve"> </w:t>
      </w:r>
      <w:r w:rsidRPr="008B50C6">
        <w:rPr>
          <w:color w:val="auto"/>
        </w:rPr>
        <w:t>nurodyt</w:t>
      </w:r>
      <w:r w:rsidR="001F2A09" w:rsidRPr="008B50C6">
        <w:rPr>
          <w:color w:val="auto"/>
        </w:rPr>
        <w:t>u</w:t>
      </w:r>
      <w:r w:rsidRPr="008B50C6">
        <w:rPr>
          <w:color w:val="auto"/>
        </w:rPr>
        <w:t xml:space="preserve">s </w:t>
      </w:r>
      <w:r w:rsidR="001F2A09" w:rsidRPr="008B50C6">
        <w:rPr>
          <w:color w:val="auto"/>
        </w:rPr>
        <w:t>subjektus</w:t>
      </w:r>
      <w:r w:rsidRPr="008B50C6">
        <w:rPr>
          <w:color w:val="auto"/>
        </w:rPr>
        <w:t xml:space="preserve">), jų tiekiamas prekes, </w:t>
      </w:r>
      <w:r w:rsidR="009438F1" w:rsidRPr="008B50C6">
        <w:rPr>
          <w:color w:val="auto"/>
        </w:rPr>
        <w:t xml:space="preserve">teikiamas </w:t>
      </w:r>
      <w:r w:rsidRPr="008B50C6">
        <w:rPr>
          <w:color w:val="auto"/>
        </w:rPr>
        <w:t>paslaugas</w:t>
      </w:r>
      <w:r w:rsidR="00905413" w:rsidRPr="008B50C6">
        <w:rPr>
          <w:color w:val="auto"/>
        </w:rPr>
        <w:t xml:space="preserve">, </w:t>
      </w:r>
      <w:r w:rsidRPr="008B50C6">
        <w:rPr>
          <w:color w:val="auto"/>
        </w:rPr>
        <w:t>atliekamus darbus</w:t>
      </w:r>
      <w:r w:rsidR="00F838BF" w:rsidRPr="008B50C6">
        <w:rPr>
          <w:color w:val="auto"/>
        </w:rPr>
        <w:t xml:space="preserve"> ir </w:t>
      </w:r>
      <w:r w:rsidRPr="008B50C6">
        <w:rPr>
          <w:color w:val="auto"/>
        </w:rPr>
        <w:t>kainas</w:t>
      </w:r>
      <w:r w:rsidR="000F7149" w:rsidRPr="008B50C6">
        <w:rPr>
          <w:color w:val="auto"/>
        </w:rPr>
        <w:t xml:space="preserve"> </w:t>
      </w:r>
      <w:r w:rsidRPr="008B50C6">
        <w:rPr>
          <w:color w:val="auto"/>
        </w:rPr>
        <w:t>rinkimas, analizė ir apibendrintų išvadų rengimas, skirtas sprendimams, susijusiems su pirkimais, priimti</w:t>
      </w:r>
      <w:r w:rsidR="00490A58" w:rsidRPr="008B50C6">
        <w:rPr>
          <w:color w:val="auto"/>
        </w:rPr>
        <w:t>;</w:t>
      </w:r>
    </w:p>
    <w:p w14:paraId="0B8E7139" w14:textId="572C026A" w:rsidR="00A31C20" w:rsidRDefault="00E50FCC" w:rsidP="00236EA6">
      <w:pPr>
        <w:pStyle w:val="Default"/>
        <w:numPr>
          <w:ilvl w:val="1"/>
          <w:numId w:val="2"/>
        </w:numPr>
        <w:tabs>
          <w:tab w:val="left" w:pos="720"/>
          <w:tab w:val="left" w:pos="1276"/>
        </w:tabs>
        <w:spacing w:line="276" w:lineRule="auto"/>
        <w:ind w:left="0" w:firstLine="720"/>
        <w:jc w:val="both"/>
        <w:rPr>
          <w:color w:val="auto"/>
        </w:rPr>
      </w:pPr>
      <w:r w:rsidRPr="008B50C6">
        <w:rPr>
          <w:b/>
          <w:color w:val="auto"/>
        </w:rPr>
        <w:t>Tiekėjų apklausos pažyma</w:t>
      </w:r>
      <w:r w:rsidRPr="008B50C6">
        <w:rPr>
          <w:color w:val="auto"/>
        </w:rPr>
        <w:t xml:space="preserve"> – </w:t>
      </w:r>
      <w:r w:rsidR="006624B2" w:rsidRPr="008B50C6">
        <w:rPr>
          <w:color w:val="auto"/>
        </w:rPr>
        <w:t>Muziejaus</w:t>
      </w:r>
      <w:r w:rsidRPr="008B50C6">
        <w:rPr>
          <w:color w:val="auto"/>
        </w:rPr>
        <w:t xml:space="preserve"> nustatytos formos dokumentas, pildomas </w:t>
      </w:r>
      <w:r w:rsidR="003E6784" w:rsidRPr="008B50C6">
        <w:rPr>
          <w:color w:val="auto"/>
        </w:rPr>
        <w:t>P</w:t>
      </w:r>
      <w:r w:rsidRPr="008B50C6">
        <w:rPr>
          <w:color w:val="auto"/>
        </w:rPr>
        <w:t>irkim</w:t>
      </w:r>
      <w:r w:rsidR="00B10F24" w:rsidRPr="008B50C6">
        <w:rPr>
          <w:color w:val="auto"/>
        </w:rPr>
        <w:t>ų</w:t>
      </w:r>
      <w:r w:rsidRPr="008B50C6">
        <w:rPr>
          <w:color w:val="auto"/>
        </w:rPr>
        <w:t xml:space="preserve"> organizatoriaus</w:t>
      </w:r>
      <w:r w:rsidR="00710F8B" w:rsidRPr="008B50C6">
        <w:rPr>
          <w:color w:val="auto"/>
        </w:rPr>
        <w:t xml:space="preserve"> vykdant </w:t>
      </w:r>
      <w:r w:rsidR="00EC4484" w:rsidRPr="008B50C6">
        <w:rPr>
          <w:color w:val="auto"/>
        </w:rPr>
        <w:t>mažos vertės neskelbiamus</w:t>
      </w:r>
      <w:r w:rsidR="00316ADC" w:rsidRPr="008B50C6">
        <w:rPr>
          <w:color w:val="auto"/>
        </w:rPr>
        <w:t xml:space="preserve"> </w:t>
      </w:r>
      <w:r w:rsidR="008F2340" w:rsidRPr="008B50C6">
        <w:rPr>
          <w:color w:val="auto"/>
        </w:rPr>
        <w:t>pirkimus</w:t>
      </w:r>
      <w:r w:rsidR="00B06EAE">
        <w:rPr>
          <w:color w:val="auto"/>
        </w:rPr>
        <w:t>,</w:t>
      </w:r>
      <w:r w:rsidRPr="008B50C6">
        <w:rPr>
          <w:color w:val="auto"/>
        </w:rPr>
        <w:t xml:space="preserve"> pagrindžiantis jo priimtų sprendimų atitiktį </w:t>
      </w:r>
      <w:r w:rsidR="00CC33F4" w:rsidRPr="008B50C6">
        <w:rPr>
          <w:color w:val="auto"/>
        </w:rPr>
        <w:t>VPĮ</w:t>
      </w:r>
      <w:r w:rsidRPr="008B50C6">
        <w:rPr>
          <w:color w:val="auto"/>
        </w:rPr>
        <w:t xml:space="preserve"> ir kitų pirkimus reglamentuojančių teisės aktų reikalavimams</w:t>
      </w:r>
      <w:r w:rsidR="00772795" w:rsidRPr="008B50C6">
        <w:rPr>
          <w:color w:val="auto"/>
        </w:rPr>
        <w:t xml:space="preserve"> (Taisyklių </w:t>
      </w:r>
      <w:r w:rsidR="007E7FDB" w:rsidRPr="008B50C6">
        <w:rPr>
          <w:color w:val="auto"/>
        </w:rPr>
        <w:t>3</w:t>
      </w:r>
      <w:r w:rsidR="00772795" w:rsidRPr="008B50C6">
        <w:rPr>
          <w:color w:val="auto"/>
        </w:rPr>
        <w:t xml:space="preserve"> priedas)</w:t>
      </w:r>
      <w:r w:rsidR="00B06EAE">
        <w:rPr>
          <w:color w:val="auto"/>
        </w:rPr>
        <w:t>.</w:t>
      </w:r>
    </w:p>
    <w:p w14:paraId="62AB2A32" w14:textId="457D923B" w:rsidR="0025163F" w:rsidRPr="0025163F" w:rsidRDefault="0041675A" w:rsidP="006A2409">
      <w:pPr>
        <w:pStyle w:val="Default"/>
        <w:numPr>
          <w:ilvl w:val="0"/>
          <w:numId w:val="2"/>
        </w:numPr>
        <w:tabs>
          <w:tab w:val="left" w:pos="720"/>
          <w:tab w:val="left" w:pos="1080"/>
          <w:tab w:val="left" w:pos="1134"/>
          <w:tab w:val="left" w:pos="1276"/>
        </w:tabs>
        <w:suppressAutoHyphens/>
        <w:spacing w:line="276" w:lineRule="auto"/>
        <w:ind w:left="0" w:firstLine="720"/>
        <w:jc w:val="both"/>
      </w:pPr>
      <w:r w:rsidRPr="003B332D">
        <w:rPr>
          <w:b/>
          <w:color w:val="auto"/>
        </w:rPr>
        <w:t>DVS</w:t>
      </w:r>
      <w:r w:rsidRPr="0025163F">
        <w:rPr>
          <w:b/>
          <w:color w:val="FF0000"/>
        </w:rPr>
        <w:t xml:space="preserve"> </w:t>
      </w:r>
      <w:r w:rsidRPr="0041675A">
        <w:rPr>
          <w:color w:val="auto"/>
        </w:rPr>
        <w:t>-</w:t>
      </w:r>
      <w:r w:rsidR="0025163F">
        <w:rPr>
          <w:color w:val="auto"/>
        </w:rPr>
        <w:t xml:space="preserve"> </w:t>
      </w:r>
      <w:r w:rsidR="0025163F" w:rsidRPr="0025163F">
        <w:rPr>
          <w:color w:val="auto"/>
        </w:rPr>
        <w:t>dokumentų valdymo sistema, skirta dokumentų tvarkymui ir veiklos organizavimui.</w:t>
      </w:r>
    </w:p>
    <w:p w14:paraId="7EDD1133" w14:textId="15F492A9" w:rsidR="00831948" w:rsidRPr="0025163F" w:rsidRDefault="00831948" w:rsidP="006A2409">
      <w:pPr>
        <w:pStyle w:val="Default"/>
        <w:numPr>
          <w:ilvl w:val="0"/>
          <w:numId w:val="2"/>
        </w:numPr>
        <w:tabs>
          <w:tab w:val="left" w:pos="720"/>
          <w:tab w:val="left" w:pos="1080"/>
          <w:tab w:val="left" w:pos="1134"/>
          <w:tab w:val="left" w:pos="1276"/>
        </w:tabs>
        <w:suppressAutoHyphens/>
        <w:spacing w:line="276" w:lineRule="auto"/>
        <w:ind w:left="0" w:firstLine="720"/>
        <w:jc w:val="both"/>
      </w:pPr>
      <w:r w:rsidRPr="0025163F">
        <w:t>Kitos Taisyklėse vartojamos sąvokos yra apibrėžtos VPĮ</w:t>
      </w:r>
      <w:r w:rsidR="00EF552A" w:rsidRPr="0025163F">
        <w:t xml:space="preserve"> </w:t>
      </w:r>
      <w:r w:rsidRPr="0025163F">
        <w:t xml:space="preserve">ir kituose </w:t>
      </w:r>
      <w:r w:rsidR="00CC33F4" w:rsidRPr="0025163F">
        <w:t xml:space="preserve">viešuosius </w:t>
      </w:r>
      <w:r w:rsidRPr="0025163F">
        <w:t>pirkimus reglamentuojančiuose teisės aktuose.</w:t>
      </w:r>
    </w:p>
    <w:p w14:paraId="01E9D781" w14:textId="77777777" w:rsidR="00831948" w:rsidRPr="008B50C6" w:rsidRDefault="00831948" w:rsidP="00531D83">
      <w:pPr>
        <w:pStyle w:val="ListParagraph"/>
        <w:numPr>
          <w:ilvl w:val="0"/>
          <w:numId w:val="2"/>
        </w:numPr>
        <w:tabs>
          <w:tab w:val="left" w:pos="1080"/>
          <w:tab w:val="left" w:pos="1134"/>
        </w:tabs>
        <w:suppressAutoHyphens/>
        <w:spacing w:after="0"/>
        <w:ind w:left="0" w:firstLine="720"/>
        <w:jc w:val="both"/>
      </w:pPr>
      <w:r w:rsidRPr="008B50C6">
        <w:rPr>
          <w:rFonts w:ascii="Times New Roman" w:hAnsi="Times New Roman"/>
          <w:sz w:val="24"/>
          <w:szCs w:val="24"/>
        </w:rPr>
        <w:t>Pasikeitus Taisyklėse minimiems teisės aktams ir rekomendacinio pobūdžio dokumentams, taikomos aktualios tų teisės aktų ir rekomendacinio pobūdžio dokumentų redakcijos nuostatos.</w:t>
      </w:r>
    </w:p>
    <w:p w14:paraId="02FD1AA7" w14:textId="65083DFE" w:rsidR="00484643" w:rsidRPr="008B50C6" w:rsidRDefault="00B641A2" w:rsidP="00531D83">
      <w:pPr>
        <w:pStyle w:val="Default"/>
        <w:numPr>
          <w:ilvl w:val="0"/>
          <w:numId w:val="2"/>
        </w:numPr>
        <w:tabs>
          <w:tab w:val="num" w:pos="851"/>
          <w:tab w:val="left" w:pos="1080"/>
        </w:tabs>
        <w:spacing w:line="276" w:lineRule="auto"/>
        <w:ind w:left="0" w:firstLine="720"/>
        <w:jc w:val="both"/>
        <w:rPr>
          <w:color w:val="auto"/>
        </w:rPr>
      </w:pPr>
      <w:r w:rsidRPr="000250BF">
        <w:rPr>
          <w:color w:val="auto"/>
        </w:rPr>
        <w:t>M</w:t>
      </w:r>
      <w:r w:rsidR="003F19F1" w:rsidRPr="008B50C6">
        <w:rPr>
          <w:color w:val="auto"/>
        </w:rPr>
        <w:t>uziejaus</w:t>
      </w:r>
      <w:r w:rsidR="00B72F09" w:rsidRPr="008B50C6">
        <w:rPr>
          <w:color w:val="auto"/>
        </w:rPr>
        <w:t xml:space="preserve"> </w:t>
      </w:r>
      <w:r w:rsidR="00484643" w:rsidRPr="008B50C6">
        <w:rPr>
          <w:color w:val="auto"/>
        </w:rPr>
        <w:t xml:space="preserve">sudaromi </w:t>
      </w:r>
      <w:r w:rsidR="00927006" w:rsidRPr="008B50C6">
        <w:rPr>
          <w:color w:val="auto"/>
        </w:rPr>
        <w:t>su viešaisiais pirkimais susiję</w:t>
      </w:r>
      <w:r w:rsidR="00484643" w:rsidRPr="008B50C6">
        <w:rPr>
          <w:color w:val="auto"/>
        </w:rPr>
        <w:t xml:space="preserve"> registrai: </w:t>
      </w:r>
    </w:p>
    <w:p w14:paraId="2AADA2DE" w14:textId="77777777" w:rsidR="00491B34" w:rsidRPr="008B50C6" w:rsidRDefault="00491B34" w:rsidP="00531D83">
      <w:pPr>
        <w:pStyle w:val="Default"/>
        <w:numPr>
          <w:ilvl w:val="1"/>
          <w:numId w:val="2"/>
        </w:numPr>
        <w:tabs>
          <w:tab w:val="left" w:pos="1260"/>
          <w:tab w:val="num" w:pos="1350"/>
        </w:tabs>
        <w:spacing w:line="276" w:lineRule="auto"/>
        <w:ind w:left="0" w:firstLine="720"/>
        <w:jc w:val="both"/>
        <w:rPr>
          <w:color w:val="auto"/>
        </w:rPr>
      </w:pPr>
      <w:r w:rsidRPr="008B50C6">
        <w:rPr>
          <w:b/>
          <w:bCs/>
          <w:color w:val="auto"/>
        </w:rPr>
        <w:t xml:space="preserve">pirkimo planų </w:t>
      </w:r>
      <w:r w:rsidR="00610172" w:rsidRPr="008B50C6">
        <w:rPr>
          <w:b/>
          <w:bCs/>
          <w:color w:val="auto"/>
        </w:rPr>
        <w:t xml:space="preserve">ir jų pakeitimų </w:t>
      </w:r>
      <w:r w:rsidRPr="008B50C6">
        <w:rPr>
          <w:b/>
          <w:bCs/>
          <w:color w:val="auto"/>
        </w:rPr>
        <w:t>registras</w:t>
      </w:r>
      <w:r w:rsidRPr="008B50C6">
        <w:rPr>
          <w:color w:val="auto"/>
        </w:rPr>
        <w:t xml:space="preserve"> - elektroninis registras, kuriame registruojami </w:t>
      </w:r>
      <w:r w:rsidR="006624B2" w:rsidRPr="008B50C6">
        <w:rPr>
          <w:color w:val="auto"/>
        </w:rPr>
        <w:t>Muziejaus</w:t>
      </w:r>
      <w:r w:rsidRPr="008B50C6">
        <w:rPr>
          <w:color w:val="auto"/>
        </w:rPr>
        <w:t xml:space="preserve"> direktoriaus patvirtinti Pirkimų planai</w:t>
      </w:r>
      <w:r w:rsidR="00610172" w:rsidRPr="008B50C6">
        <w:rPr>
          <w:color w:val="auto"/>
        </w:rPr>
        <w:t xml:space="preserve"> ir atlikti jų pakeitimai</w:t>
      </w:r>
      <w:r w:rsidRPr="008B50C6">
        <w:rPr>
          <w:color w:val="auto"/>
        </w:rPr>
        <w:t>;</w:t>
      </w:r>
    </w:p>
    <w:p w14:paraId="624DD711" w14:textId="77777777" w:rsidR="00537B13" w:rsidRPr="008B50C6" w:rsidRDefault="00491B34" w:rsidP="00531D83">
      <w:pPr>
        <w:pStyle w:val="Default"/>
        <w:numPr>
          <w:ilvl w:val="1"/>
          <w:numId w:val="2"/>
        </w:numPr>
        <w:tabs>
          <w:tab w:val="left" w:pos="1260"/>
          <w:tab w:val="num" w:pos="1350"/>
        </w:tabs>
        <w:spacing w:line="276" w:lineRule="auto"/>
        <w:ind w:left="0" w:firstLine="720"/>
        <w:jc w:val="both"/>
        <w:rPr>
          <w:color w:val="auto"/>
        </w:rPr>
      </w:pPr>
      <w:r w:rsidRPr="008B50C6">
        <w:rPr>
          <w:b/>
          <w:color w:val="auto"/>
        </w:rPr>
        <w:t xml:space="preserve">pirkimo paraiškų registras </w:t>
      </w:r>
      <w:r w:rsidRPr="008B50C6">
        <w:rPr>
          <w:color w:val="auto"/>
        </w:rPr>
        <w:t>–</w:t>
      </w:r>
      <w:bookmarkStart w:id="1" w:name="_Hlk23945557"/>
      <w:r w:rsidR="003126EC" w:rsidRPr="008B50C6">
        <w:rPr>
          <w:color w:val="auto"/>
        </w:rPr>
        <w:t xml:space="preserve"> </w:t>
      </w:r>
      <w:r w:rsidRPr="008B50C6">
        <w:rPr>
          <w:color w:val="auto"/>
        </w:rPr>
        <w:t>elektroninis registras, kuriame registruojamos Pirkimų iniciatorių pateiktos Pirkimo paraiškos</w:t>
      </w:r>
      <w:bookmarkEnd w:id="1"/>
      <w:r w:rsidRPr="008B50C6">
        <w:rPr>
          <w:color w:val="auto"/>
        </w:rPr>
        <w:t>;</w:t>
      </w:r>
    </w:p>
    <w:p w14:paraId="5F409EC2" w14:textId="6B9FAF15" w:rsidR="00610172" w:rsidRPr="008B50C6" w:rsidRDefault="00610172" w:rsidP="00531D83">
      <w:pPr>
        <w:pStyle w:val="Default"/>
        <w:numPr>
          <w:ilvl w:val="1"/>
          <w:numId w:val="2"/>
        </w:numPr>
        <w:tabs>
          <w:tab w:val="left" w:pos="1350"/>
        </w:tabs>
        <w:spacing w:line="276" w:lineRule="auto"/>
        <w:ind w:left="0" w:firstLine="720"/>
        <w:jc w:val="both"/>
        <w:rPr>
          <w:color w:val="auto"/>
        </w:rPr>
      </w:pPr>
      <w:r w:rsidRPr="008B50C6">
        <w:rPr>
          <w:b/>
          <w:color w:val="auto"/>
        </w:rPr>
        <w:t xml:space="preserve">pirkimų </w:t>
      </w:r>
      <w:r w:rsidR="00B72F09" w:rsidRPr="008B50C6">
        <w:rPr>
          <w:b/>
          <w:color w:val="auto"/>
        </w:rPr>
        <w:t xml:space="preserve">žurnalas </w:t>
      </w:r>
      <w:r w:rsidRPr="008B50C6">
        <w:rPr>
          <w:color w:val="auto"/>
        </w:rPr>
        <w:t xml:space="preserve">– elektroninis registras, kuriame registruojami visi </w:t>
      </w:r>
      <w:r w:rsidR="006624B2" w:rsidRPr="008B50C6">
        <w:rPr>
          <w:color w:val="auto"/>
        </w:rPr>
        <w:t>Muziejaus</w:t>
      </w:r>
      <w:r w:rsidRPr="008B50C6">
        <w:rPr>
          <w:color w:val="auto"/>
        </w:rPr>
        <w:t xml:space="preserve"> atlikti pirkimai (tarptautiniai, supaprastinti, įskaitant mažos vertės pirkimus, pirkimai, atlikti naudojantis </w:t>
      </w:r>
      <w:r w:rsidR="00896F84" w:rsidRPr="008B50C6">
        <w:rPr>
          <w:color w:val="auto"/>
        </w:rPr>
        <w:t xml:space="preserve">VšĮ </w:t>
      </w:r>
      <w:r w:rsidRPr="008B50C6">
        <w:rPr>
          <w:color w:val="auto"/>
        </w:rPr>
        <w:t>CPO</w:t>
      </w:r>
      <w:r w:rsidR="00896F84" w:rsidRPr="008B50C6">
        <w:rPr>
          <w:color w:val="auto"/>
        </w:rPr>
        <w:t>.LT</w:t>
      </w:r>
      <w:r w:rsidRPr="008B50C6">
        <w:rPr>
          <w:color w:val="auto"/>
        </w:rPr>
        <w:t xml:space="preserve"> elektroniniu katalogu, pagal preliminariąsias sutartis ar atnaujintą tiekėjų varžymąsi sudaromas pagrindinės sutartys bei pirkimai atlikti pagal įgaliojimą);</w:t>
      </w:r>
    </w:p>
    <w:p w14:paraId="4D1774C8" w14:textId="77777777" w:rsidR="00537B13" w:rsidRPr="008B50C6" w:rsidRDefault="003126EC" w:rsidP="00531D83">
      <w:pPr>
        <w:pStyle w:val="Default"/>
        <w:numPr>
          <w:ilvl w:val="1"/>
          <w:numId w:val="2"/>
        </w:numPr>
        <w:tabs>
          <w:tab w:val="left" w:pos="1260"/>
          <w:tab w:val="num" w:pos="1350"/>
        </w:tabs>
        <w:spacing w:line="276" w:lineRule="auto"/>
        <w:ind w:left="0" w:firstLine="720"/>
        <w:jc w:val="both"/>
        <w:rPr>
          <w:color w:val="auto"/>
        </w:rPr>
      </w:pPr>
      <w:r w:rsidRPr="008B50C6">
        <w:rPr>
          <w:b/>
          <w:color w:val="auto"/>
        </w:rPr>
        <w:t xml:space="preserve">tiekėjų apklausos pažymų registras </w:t>
      </w:r>
      <w:r w:rsidRPr="008B50C6">
        <w:rPr>
          <w:color w:val="auto"/>
        </w:rPr>
        <w:t xml:space="preserve">– elektroninis registras, kuriame registruojamos </w:t>
      </w:r>
      <w:r w:rsidR="00E41915" w:rsidRPr="008B50C6">
        <w:rPr>
          <w:color w:val="auto"/>
        </w:rPr>
        <w:t>užpildytos</w:t>
      </w:r>
      <w:r w:rsidRPr="008B50C6">
        <w:rPr>
          <w:color w:val="auto"/>
        </w:rPr>
        <w:t xml:space="preserve"> Tiekėjų apklausos pažymos;</w:t>
      </w:r>
    </w:p>
    <w:p w14:paraId="17E8039C" w14:textId="51CA8F50" w:rsidR="003126EC" w:rsidRPr="009E2526" w:rsidRDefault="00484643" w:rsidP="00531D83">
      <w:pPr>
        <w:pStyle w:val="Default"/>
        <w:numPr>
          <w:ilvl w:val="1"/>
          <w:numId w:val="2"/>
        </w:numPr>
        <w:tabs>
          <w:tab w:val="left" w:pos="1260"/>
          <w:tab w:val="num" w:pos="1350"/>
        </w:tabs>
        <w:spacing w:line="276" w:lineRule="auto"/>
        <w:ind w:left="0" w:firstLine="720"/>
        <w:jc w:val="both"/>
        <w:rPr>
          <w:color w:val="FF0000"/>
        </w:rPr>
      </w:pPr>
      <w:r w:rsidRPr="008B50C6">
        <w:rPr>
          <w:b/>
          <w:color w:val="auto"/>
        </w:rPr>
        <w:t>pirkimo sutarčių registras</w:t>
      </w:r>
      <w:r w:rsidR="00CA43A7" w:rsidRPr="008B50C6">
        <w:rPr>
          <w:b/>
          <w:color w:val="auto"/>
        </w:rPr>
        <w:t xml:space="preserve"> </w:t>
      </w:r>
      <w:r w:rsidRPr="003B332D">
        <w:rPr>
          <w:color w:val="auto"/>
        </w:rPr>
        <w:t xml:space="preserve">– </w:t>
      </w:r>
      <w:r w:rsidR="00743699" w:rsidRPr="003B332D">
        <w:rPr>
          <w:color w:val="auto"/>
        </w:rPr>
        <w:t xml:space="preserve">DVS esantis </w:t>
      </w:r>
      <w:r w:rsidR="0025163F" w:rsidRPr="003B332D">
        <w:rPr>
          <w:color w:val="auto"/>
        </w:rPr>
        <w:t>sutarčių</w:t>
      </w:r>
      <w:r w:rsidRPr="003B332D">
        <w:rPr>
          <w:color w:val="auto"/>
        </w:rPr>
        <w:t xml:space="preserve"> registras</w:t>
      </w:r>
      <w:r w:rsidR="009E2526" w:rsidRPr="003B332D">
        <w:rPr>
          <w:color w:val="auto"/>
        </w:rPr>
        <w:t xml:space="preserve"> (</w:t>
      </w:r>
      <w:r w:rsidR="0025163F" w:rsidRPr="003B332D">
        <w:rPr>
          <w:color w:val="auto"/>
        </w:rPr>
        <w:t>jei</w:t>
      </w:r>
      <w:r w:rsidR="009E2526" w:rsidRPr="003B332D">
        <w:rPr>
          <w:color w:val="auto"/>
        </w:rPr>
        <w:t xml:space="preserve"> naudosite DVS)</w:t>
      </w:r>
      <w:r w:rsidRPr="003B332D">
        <w:rPr>
          <w:color w:val="auto"/>
        </w:rPr>
        <w:t>,</w:t>
      </w:r>
      <w:r w:rsidRPr="008B50C6">
        <w:rPr>
          <w:color w:val="auto"/>
        </w:rPr>
        <w:t xml:space="preserve"> kuriame </w:t>
      </w:r>
      <w:r w:rsidR="00DA326A" w:rsidRPr="008B50C6">
        <w:rPr>
          <w:color w:val="auto"/>
        </w:rPr>
        <w:t xml:space="preserve">registruojamos </w:t>
      </w:r>
      <w:r w:rsidRPr="008B50C6">
        <w:rPr>
          <w:color w:val="auto"/>
        </w:rPr>
        <w:t xml:space="preserve">visos </w:t>
      </w:r>
      <w:r w:rsidR="00DA326A" w:rsidRPr="008B50C6">
        <w:rPr>
          <w:color w:val="auto"/>
        </w:rPr>
        <w:t xml:space="preserve">raštu sudarytos </w:t>
      </w:r>
      <w:r w:rsidR="006624B2" w:rsidRPr="008B50C6">
        <w:rPr>
          <w:color w:val="auto"/>
        </w:rPr>
        <w:t>Muziejaus</w:t>
      </w:r>
      <w:r w:rsidRPr="008B50C6">
        <w:rPr>
          <w:color w:val="auto"/>
        </w:rPr>
        <w:t xml:space="preserve"> sutartys;</w:t>
      </w:r>
      <w:r w:rsidR="009E2526">
        <w:rPr>
          <w:color w:val="auto"/>
        </w:rPr>
        <w:t xml:space="preserve"> </w:t>
      </w:r>
    </w:p>
    <w:p w14:paraId="3ADF412D" w14:textId="5F6AE876" w:rsidR="00F3590A" w:rsidRPr="008B50C6" w:rsidRDefault="00484643" w:rsidP="00531D83">
      <w:pPr>
        <w:pStyle w:val="Default"/>
        <w:numPr>
          <w:ilvl w:val="1"/>
          <w:numId w:val="2"/>
        </w:numPr>
        <w:tabs>
          <w:tab w:val="left" w:pos="1260"/>
          <w:tab w:val="num" w:pos="1350"/>
        </w:tabs>
        <w:spacing w:line="276" w:lineRule="auto"/>
        <w:ind w:left="0" w:firstLine="720"/>
        <w:jc w:val="both"/>
        <w:rPr>
          <w:color w:val="auto"/>
        </w:rPr>
      </w:pPr>
      <w:r w:rsidRPr="008B50C6">
        <w:rPr>
          <w:b/>
          <w:color w:val="auto"/>
        </w:rPr>
        <w:t>konfidencialumo pasižadėjimų ir nešališkumo deklaracijų registras</w:t>
      </w:r>
      <w:r w:rsidR="00CA43A7" w:rsidRPr="008B50C6">
        <w:rPr>
          <w:b/>
          <w:color w:val="auto"/>
        </w:rPr>
        <w:t xml:space="preserve"> </w:t>
      </w:r>
      <w:r w:rsidRPr="008B50C6">
        <w:rPr>
          <w:color w:val="auto"/>
        </w:rPr>
        <w:t xml:space="preserve">– </w:t>
      </w:r>
      <w:r w:rsidR="00851629" w:rsidRPr="008B50C6">
        <w:rPr>
          <w:color w:val="auto"/>
        </w:rPr>
        <w:t xml:space="preserve">elektroninis </w:t>
      </w:r>
      <w:r w:rsidRPr="008B50C6">
        <w:rPr>
          <w:color w:val="auto"/>
        </w:rPr>
        <w:t>registras, kuriame registruojam</w:t>
      </w:r>
      <w:r w:rsidR="005B04B8" w:rsidRPr="008B50C6">
        <w:rPr>
          <w:color w:val="auto"/>
        </w:rPr>
        <w:t>os</w:t>
      </w:r>
      <w:r w:rsidRPr="008B50C6">
        <w:rPr>
          <w:color w:val="auto"/>
        </w:rPr>
        <w:t xml:space="preserve"> </w:t>
      </w:r>
      <w:r w:rsidR="006624B2" w:rsidRPr="008B50C6">
        <w:rPr>
          <w:color w:val="auto"/>
        </w:rPr>
        <w:t>Muziejaus</w:t>
      </w:r>
      <w:r w:rsidRPr="008B50C6">
        <w:rPr>
          <w:color w:val="auto"/>
        </w:rPr>
        <w:t xml:space="preserve"> </w:t>
      </w:r>
      <w:r w:rsidR="00071DCA" w:rsidRPr="008B50C6">
        <w:rPr>
          <w:color w:val="auto"/>
        </w:rPr>
        <w:t xml:space="preserve">darbuotojų, Pirkimų iniciatorių, Pirkimų organizatorių, </w:t>
      </w:r>
      <w:r w:rsidR="00071DCA" w:rsidRPr="008B50C6">
        <w:rPr>
          <w:color w:val="auto"/>
          <w:spacing w:val="-1"/>
        </w:rPr>
        <w:t>Vieš</w:t>
      </w:r>
      <w:r w:rsidR="00815052" w:rsidRPr="008B50C6">
        <w:rPr>
          <w:color w:val="auto"/>
          <w:spacing w:val="-1"/>
        </w:rPr>
        <w:t>ųjų</w:t>
      </w:r>
      <w:r w:rsidR="00071DCA" w:rsidRPr="008B50C6">
        <w:rPr>
          <w:color w:val="auto"/>
          <w:spacing w:val="-1"/>
        </w:rPr>
        <w:t xml:space="preserve"> pirkim</w:t>
      </w:r>
      <w:r w:rsidR="00815052" w:rsidRPr="008B50C6">
        <w:rPr>
          <w:color w:val="auto"/>
          <w:spacing w:val="-1"/>
        </w:rPr>
        <w:t>ų</w:t>
      </w:r>
      <w:r w:rsidR="00071DCA" w:rsidRPr="008B50C6">
        <w:rPr>
          <w:color w:val="auto"/>
          <w:spacing w:val="-1"/>
        </w:rPr>
        <w:t xml:space="preserve"> k</w:t>
      </w:r>
      <w:r w:rsidR="00071DCA" w:rsidRPr="008B50C6">
        <w:rPr>
          <w:color w:val="auto"/>
        </w:rPr>
        <w:t xml:space="preserve">omisijos narių, ekspertų, stebėtojų </w:t>
      </w:r>
      <w:r w:rsidR="00F73DFB" w:rsidRPr="008B50C6">
        <w:rPr>
          <w:rStyle w:val="CommentReference"/>
          <w:color w:val="auto"/>
          <w:sz w:val="24"/>
          <w:szCs w:val="24"/>
        </w:rPr>
        <w:t>p</w:t>
      </w:r>
      <w:r w:rsidRPr="008B50C6">
        <w:rPr>
          <w:color w:val="auto"/>
        </w:rPr>
        <w:t>asirašytos nešališkumo deklaracijos ir konfidencialumo pasižadėjimai (</w:t>
      </w:r>
      <w:r w:rsidR="00772795" w:rsidRPr="008B50C6">
        <w:rPr>
          <w:color w:val="auto"/>
        </w:rPr>
        <w:t xml:space="preserve">Taisyklių </w:t>
      </w:r>
      <w:r w:rsidR="00982269" w:rsidRPr="008B50C6">
        <w:rPr>
          <w:color w:val="auto"/>
        </w:rPr>
        <w:t>4</w:t>
      </w:r>
      <w:r w:rsidR="00062CA4" w:rsidRPr="008B50C6">
        <w:rPr>
          <w:color w:val="auto"/>
        </w:rPr>
        <w:t xml:space="preserve"> </w:t>
      </w:r>
      <w:r w:rsidRPr="008B50C6">
        <w:rPr>
          <w:color w:val="auto"/>
        </w:rPr>
        <w:t>priedas)</w:t>
      </w:r>
      <w:r w:rsidR="00610172" w:rsidRPr="008B50C6">
        <w:rPr>
          <w:color w:val="auto"/>
        </w:rPr>
        <w:t>.</w:t>
      </w:r>
    </w:p>
    <w:p w14:paraId="21D43C75" w14:textId="77777777" w:rsidR="00610172" w:rsidRPr="008B50C6" w:rsidRDefault="00610172" w:rsidP="00610172">
      <w:pPr>
        <w:pStyle w:val="Default"/>
        <w:tabs>
          <w:tab w:val="left" w:pos="1260"/>
        </w:tabs>
        <w:spacing w:line="276" w:lineRule="auto"/>
        <w:ind w:left="720"/>
        <w:jc w:val="both"/>
        <w:rPr>
          <w:color w:val="auto"/>
        </w:rPr>
      </w:pPr>
    </w:p>
    <w:p w14:paraId="66201790" w14:textId="77777777" w:rsidR="00737687" w:rsidRPr="008B50C6" w:rsidRDefault="00737687" w:rsidP="00531D83">
      <w:pPr>
        <w:pStyle w:val="Default"/>
        <w:numPr>
          <w:ilvl w:val="0"/>
          <w:numId w:val="3"/>
        </w:numPr>
        <w:tabs>
          <w:tab w:val="left" w:pos="1080"/>
        </w:tabs>
        <w:spacing w:line="276" w:lineRule="auto"/>
        <w:ind w:left="0" w:firstLine="720"/>
        <w:jc w:val="center"/>
        <w:rPr>
          <w:b/>
          <w:bCs/>
          <w:color w:val="auto"/>
        </w:rPr>
      </w:pPr>
      <w:r w:rsidRPr="008B50C6">
        <w:rPr>
          <w:b/>
          <w:bCs/>
          <w:color w:val="auto"/>
        </w:rPr>
        <w:t xml:space="preserve">PIRKIMŲ </w:t>
      </w:r>
      <w:r w:rsidR="00CC33F4" w:rsidRPr="008B50C6">
        <w:rPr>
          <w:b/>
          <w:bCs/>
          <w:color w:val="auto"/>
        </w:rPr>
        <w:t>PROCE</w:t>
      </w:r>
      <w:r w:rsidR="0005547A" w:rsidRPr="008B50C6">
        <w:rPr>
          <w:b/>
          <w:bCs/>
          <w:color w:val="auto"/>
        </w:rPr>
        <w:t>SE</w:t>
      </w:r>
      <w:r w:rsidR="00DF1C7E" w:rsidRPr="008B50C6">
        <w:rPr>
          <w:b/>
          <w:bCs/>
          <w:color w:val="auto"/>
        </w:rPr>
        <w:t xml:space="preserve"> DALYVAUJANTYS ASMENYS</w:t>
      </w:r>
      <w:r w:rsidR="007241FC" w:rsidRPr="008B50C6">
        <w:rPr>
          <w:b/>
          <w:bCs/>
          <w:color w:val="auto"/>
        </w:rPr>
        <w:t xml:space="preserve"> IR JŲ FUNKCIJOS</w:t>
      </w:r>
    </w:p>
    <w:p w14:paraId="7834DEF4" w14:textId="77777777" w:rsidR="00DF1C7E" w:rsidRPr="008B50C6" w:rsidRDefault="00DF1C7E" w:rsidP="0099053E">
      <w:pPr>
        <w:pStyle w:val="Default"/>
        <w:tabs>
          <w:tab w:val="left" w:pos="1080"/>
        </w:tabs>
        <w:spacing w:line="276" w:lineRule="auto"/>
        <w:ind w:firstLine="720"/>
        <w:jc w:val="both"/>
        <w:rPr>
          <w:b/>
          <w:bCs/>
          <w:color w:val="auto"/>
        </w:rPr>
      </w:pPr>
    </w:p>
    <w:p w14:paraId="7880EC0D" w14:textId="556F5263" w:rsidR="00DC5C13" w:rsidRPr="00DC5C13" w:rsidRDefault="00952133" w:rsidP="00DC5C13">
      <w:pPr>
        <w:pStyle w:val="Default"/>
        <w:numPr>
          <w:ilvl w:val="0"/>
          <w:numId w:val="2"/>
        </w:numPr>
        <w:tabs>
          <w:tab w:val="left" w:pos="1170"/>
        </w:tabs>
        <w:spacing w:line="276" w:lineRule="auto"/>
        <w:ind w:left="0" w:firstLine="720"/>
        <w:jc w:val="both"/>
        <w:rPr>
          <w:color w:val="auto"/>
        </w:rPr>
      </w:pPr>
      <w:r w:rsidRPr="004A42F5">
        <w:rPr>
          <w:color w:val="auto"/>
        </w:rPr>
        <w:t>M</w:t>
      </w:r>
      <w:r w:rsidR="003F19F1" w:rsidRPr="008B50C6">
        <w:rPr>
          <w:color w:val="auto"/>
        </w:rPr>
        <w:t>uziejaus</w:t>
      </w:r>
      <w:r w:rsidR="00B72F09" w:rsidRPr="008B50C6">
        <w:rPr>
          <w:color w:val="auto"/>
        </w:rPr>
        <w:t xml:space="preserve"> </w:t>
      </w:r>
      <w:r w:rsidR="005249B8" w:rsidRPr="008B50C6">
        <w:rPr>
          <w:color w:val="auto"/>
        </w:rPr>
        <w:t>darbuotoj</w:t>
      </w:r>
      <w:r w:rsidR="00196D07" w:rsidRPr="008B50C6">
        <w:rPr>
          <w:color w:val="auto"/>
        </w:rPr>
        <w:t>ai</w:t>
      </w:r>
      <w:r w:rsidR="00737687" w:rsidRPr="008B50C6">
        <w:rPr>
          <w:color w:val="auto"/>
        </w:rPr>
        <w:t xml:space="preserve">, </w:t>
      </w:r>
      <w:r w:rsidR="00654E65" w:rsidRPr="008B50C6">
        <w:rPr>
          <w:color w:val="auto"/>
        </w:rPr>
        <w:t>dalyvaujan</w:t>
      </w:r>
      <w:r w:rsidR="00196D07" w:rsidRPr="008B50C6">
        <w:rPr>
          <w:color w:val="auto"/>
        </w:rPr>
        <w:t>tys</w:t>
      </w:r>
      <w:r w:rsidR="00654E65" w:rsidRPr="008B50C6">
        <w:rPr>
          <w:color w:val="auto"/>
        </w:rPr>
        <w:t xml:space="preserve"> </w:t>
      </w:r>
      <w:r w:rsidR="00737687" w:rsidRPr="008B50C6">
        <w:rPr>
          <w:color w:val="auto"/>
        </w:rPr>
        <w:t xml:space="preserve">pirkimų </w:t>
      </w:r>
      <w:r w:rsidR="009F0BBF" w:rsidRPr="008B50C6">
        <w:rPr>
          <w:color w:val="auto"/>
        </w:rPr>
        <w:t>ir vidaus kontrolės</w:t>
      </w:r>
      <w:r w:rsidR="00737687" w:rsidRPr="008B50C6">
        <w:rPr>
          <w:color w:val="auto"/>
        </w:rPr>
        <w:t xml:space="preserve"> procese: </w:t>
      </w:r>
    </w:p>
    <w:p w14:paraId="76A6CB63" w14:textId="77777777" w:rsidR="00D729E4" w:rsidRDefault="00D729E4" w:rsidP="00D729E4">
      <w:pPr>
        <w:pStyle w:val="Default"/>
        <w:numPr>
          <w:ilvl w:val="0"/>
          <w:numId w:val="2"/>
        </w:numPr>
        <w:tabs>
          <w:tab w:val="left" w:pos="1080"/>
        </w:tabs>
        <w:spacing w:line="276" w:lineRule="auto"/>
        <w:ind w:left="0" w:firstLine="720"/>
        <w:jc w:val="both"/>
        <w:rPr>
          <w:color w:val="auto"/>
        </w:rPr>
      </w:pPr>
      <w:r w:rsidRPr="009F5599">
        <w:t xml:space="preserve"> </w:t>
      </w:r>
      <w:r w:rsidRPr="00823F17">
        <w:rPr>
          <w:b/>
          <w:bCs/>
          <w:color w:val="auto"/>
        </w:rPr>
        <w:t>Muziejaus</w:t>
      </w:r>
      <w:r w:rsidRPr="00823F17">
        <w:rPr>
          <w:b/>
          <w:bCs/>
        </w:rPr>
        <w:t xml:space="preserve"> </w:t>
      </w:r>
      <w:r w:rsidRPr="009F5599">
        <w:rPr>
          <w:b/>
          <w:bCs/>
          <w:iCs/>
        </w:rPr>
        <w:t>direktorius</w:t>
      </w:r>
      <w:r>
        <w:rPr>
          <w:b/>
          <w:bCs/>
          <w:iCs/>
        </w:rPr>
        <w:t xml:space="preserve"> ar jo įgaliotas asmuo</w:t>
      </w:r>
      <w:r w:rsidRPr="009F5599">
        <w:rPr>
          <w:b/>
          <w:bCs/>
          <w:iCs/>
        </w:rPr>
        <w:t>:</w:t>
      </w:r>
      <w:r w:rsidRPr="00D729E4">
        <w:rPr>
          <w:color w:val="auto"/>
        </w:rPr>
        <w:t xml:space="preserve"> </w:t>
      </w:r>
    </w:p>
    <w:p w14:paraId="17F0E9DE" w14:textId="77777777" w:rsidR="00DC5C13" w:rsidRDefault="00823F17" w:rsidP="00DC5C13">
      <w:pPr>
        <w:pStyle w:val="Default"/>
        <w:numPr>
          <w:ilvl w:val="1"/>
          <w:numId w:val="2"/>
        </w:numPr>
        <w:tabs>
          <w:tab w:val="left" w:pos="1080"/>
        </w:tabs>
        <w:spacing w:line="276" w:lineRule="auto"/>
        <w:ind w:left="0"/>
        <w:jc w:val="both"/>
        <w:rPr>
          <w:color w:val="auto"/>
        </w:rPr>
      </w:pPr>
      <w:r>
        <w:t>a</w:t>
      </w:r>
      <w:r w:rsidR="00D729E4">
        <w:t>tsako u</w:t>
      </w:r>
      <w:r w:rsidR="00D729E4" w:rsidRPr="008B50C6">
        <w:rPr>
          <w:color w:val="auto"/>
        </w:rPr>
        <w:t xml:space="preserve">ž VPĮ ir kitų viešuosius pirkimus reglamentuojančių teisės aktų laikymosi </w:t>
      </w:r>
      <w:r w:rsidR="00D729E4" w:rsidRPr="00D729E4">
        <w:rPr>
          <w:color w:val="auto"/>
        </w:rPr>
        <w:t>užtikrinimą</w:t>
      </w:r>
      <w:r w:rsidR="00784E2B">
        <w:rPr>
          <w:color w:val="auto"/>
        </w:rPr>
        <w:t>;</w:t>
      </w:r>
    </w:p>
    <w:p w14:paraId="238665B4" w14:textId="77777777" w:rsidR="00DC5C13" w:rsidRPr="00DC5C13" w:rsidRDefault="00D729E4" w:rsidP="00DC5C13">
      <w:pPr>
        <w:pStyle w:val="Default"/>
        <w:numPr>
          <w:ilvl w:val="1"/>
          <w:numId w:val="2"/>
        </w:numPr>
        <w:tabs>
          <w:tab w:val="left" w:pos="1080"/>
        </w:tabs>
        <w:spacing w:line="276" w:lineRule="auto"/>
        <w:ind w:left="0"/>
        <w:jc w:val="both"/>
        <w:rPr>
          <w:color w:val="auto"/>
        </w:rPr>
      </w:pPr>
      <w:r w:rsidRPr="00DC5C13">
        <w:lastRenderedPageBreak/>
        <w:t xml:space="preserve">tvirtina </w:t>
      </w:r>
      <w:r w:rsidR="004C4F00" w:rsidRPr="00DC5C13">
        <w:t>T</w:t>
      </w:r>
      <w:r w:rsidRPr="00DC5C13">
        <w:t xml:space="preserve">aisykles, nustatančias atsakingus asmenis ir  pirkimų organizavimo tvarką </w:t>
      </w:r>
      <w:r w:rsidR="002D6779" w:rsidRPr="00DC5C13">
        <w:t>Muziejuje</w:t>
      </w:r>
      <w:r w:rsidRPr="00DC5C13">
        <w:t xml:space="preserve"> nuo pirkimų poreikio formavimo iki pirkimo sutarties įvykdymo arba, jeigu pirkimo sutartis nebuvo sudaryta, – iki pirkimo procedūros pabaigos;</w:t>
      </w:r>
    </w:p>
    <w:p w14:paraId="7B3550E5" w14:textId="77777777" w:rsidR="00DC5C13" w:rsidRPr="00DC5C13" w:rsidRDefault="00D729E4" w:rsidP="00DC5C13">
      <w:pPr>
        <w:pStyle w:val="Default"/>
        <w:numPr>
          <w:ilvl w:val="1"/>
          <w:numId w:val="2"/>
        </w:numPr>
        <w:tabs>
          <w:tab w:val="left" w:pos="1080"/>
        </w:tabs>
        <w:spacing w:line="276" w:lineRule="auto"/>
        <w:ind w:left="0"/>
        <w:jc w:val="both"/>
      </w:pPr>
      <w:r w:rsidRPr="00DC5C13">
        <w:t xml:space="preserve">nustato pirkimų procese dalyvaujančius asmenis, apibrėžia jų funkcijas, teises, pareigas ir atsakomybę; </w:t>
      </w:r>
    </w:p>
    <w:p w14:paraId="2D6F2DE4" w14:textId="77777777" w:rsidR="00DC5C13" w:rsidRPr="00DC5C13" w:rsidRDefault="00D729E4" w:rsidP="00DC5C13">
      <w:pPr>
        <w:pStyle w:val="Default"/>
        <w:numPr>
          <w:ilvl w:val="1"/>
          <w:numId w:val="2"/>
        </w:numPr>
        <w:tabs>
          <w:tab w:val="left" w:pos="1080"/>
        </w:tabs>
        <w:spacing w:line="276" w:lineRule="auto"/>
        <w:ind w:left="0"/>
        <w:jc w:val="both"/>
        <w:rPr>
          <w:color w:val="auto"/>
        </w:rPr>
      </w:pPr>
      <w:r w:rsidRPr="00D729E4">
        <w:t>tvirtina standartines dokumentų (konfidencialumo pasižadėjimo, biudžetiniais metais reikalingų pirkti prekių, paslaugų ar darbų pirkimų plano, tiekėjų apklausos pažymos, sutarčių ir kt.), susijusių su pirkimų vykdymu, formas</w:t>
      </w:r>
      <w:r w:rsidR="001F2480">
        <w:t>;</w:t>
      </w:r>
    </w:p>
    <w:p w14:paraId="1D99CB47" w14:textId="1D405C2C" w:rsidR="00784E2B" w:rsidRDefault="00784E2B" w:rsidP="00DC5C13">
      <w:pPr>
        <w:pStyle w:val="Default"/>
        <w:numPr>
          <w:ilvl w:val="1"/>
          <w:numId w:val="2"/>
        </w:numPr>
        <w:tabs>
          <w:tab w:val="left" w:pos="1080"/>
        </w:tabs>
        <w:spacing w:line="276" w:lineRule="auto"/>
        <w:ind w:left="0"/>
        <w:jc w:val="both"/>
        <w:rPr>
          <w:color w:val="auto"/>
        </w:rPr>
      </w:pPr>
      <w:r w:rsidRPr="00004472">
        <w:rPr>
          <w:color w:val="auto"/>
        </w:rPr>
        <w:t>už savo veiklą atsako pagal Lietuvos Respublikos įstatymus.</w:t>
      </w:r>
    </w:p>
    <w:p w14:paraId="5A9A9CDF" w14:textId="77777777" w:rsidR="00DC5C13" w:rsidRDefault="00DC5C13" w:rsidP="00DC5C13">
      <w:pPr>
        <w:pStyle w:val="Default"/>
        <w:tabs>
          <w:tab w:val="left" w:pos="1080"/>
        </w:tabs>
        <w:spacing w:line="276" w:lineRule="auto"/>
        <w:ind w:left="709"/>
        <w:jc w:val="both"/>
        <w:rPr>
          <w:color w:val="auto"/>
        </w:rPr>
      </w:pPr>
    </w:p>
    <w:p w14:paraId="3D220CE3" w14:textId="5D7DAC76" w:rsidR="00C9088F" w:rsidRPr="00DC5C13" w:rsidRDefault="00C9088F" w:rsidP="00DC5C13">
      <w:pPr>
        <w:pStyle w:val="Default"/>
        <w:numPr>
          <w:ilvl w:val="0"/>
          <w:numId w:val="2"/>
        </w:numPr>
        <w:tabs>
          <w:tab w:val="clear" w:pos="4140"/>
          <w:tab w:val="left" w:pos="1080"/>
          <w:tab w:val="num" w:pos="3828"/>
        </w:tabs>
        <w:spacing w:line="276" w:lineRule="auto"/>
        <w:ind w:hanging="2722"/>
        <w:jc w:val="both"/>
        <w:rPr>
          <w:color w:val="auto"/>
        </w:rPr>
      </w:pPr>
      <w:r w:rsidRPr="00DC5C13">
        <w:rPr>
          <w:b/>
          <w:color w:val="auto"/>
        </w:rPr>
        <w:t xml:space="preserve">Pirkimų iniciatoriaus funkcijos ir atsakomybė: </w:t>
      </w:r>
    </w:p>
    <w:p w14:paraId="5E553E6C" w14:textId="77777777" w:rsidR="00C9088F" w:rsidRDefault="00C9088F" w:rsidP="00784E2B">
      <w:pPr>
        <w:pStyle w:val="Default"/>
        <w:numPr>
          <w:ilvl w:val="1"/>
          <w:numId w:val="2"/>
        </w:numPr>
        <w:tabs>
          <w:tab w:val="left" w:pos="993"/>
          <w:tab w:val="left" w:pos="1530"/>
          <w:tab w:val="left" w:pos="1710"/>
          <w:tab w:val="left" w:pos="1890"/>
          <w:tab w:val="left" w:pos="1980"/>
          <w:tab w:val="left" w:pos="2070"/>
          <w:tab w:val="left" w:pos="2250"/>
        </w:tabs>
        <w:spacing w:line="276" w:lineRule="auto"/>
        <w:ind w:firstLine="1418"/>
        <w:jc w:val="both"/>
        <w:rPr>
          <w:color w:val="auto"/>
        </w:rPr>
      </w:pPr>
      <w:r w:rsidRPr="00004472">
        <w:rPr>
          <w:color w:val="auto"/>
        </w:rPr>
        <w:t>atlieka Rinkos tyrimą;</w:t>
      </w:r>
    </w:p>
    <w:p w14:paraId="0748ACE6" w14:textId="2478251A" w:rsidR="00C9088F" w:rsidRPr="00C6319F" w:rsidRDefault="00004472" w:rsidP="00004472">
      <w:pPr>
        <w:pStyle w:val="Default"/>
        <w:tabs>
          <w:tab w:val="left" w:pos="993"/>
          <w:tab w:val="left" w:pos="1530"/>
          <w:tab w:val="left" w:pos="1710"/>
          <w:tab w:val="left" w:pos="1890"/>
          <w:tab w:val="left" w:pos="1980"/>
          <w:tab w:val="left" w:pos="2070"/>
          <w:tab w:val="left" w:pos="2250"/>
        </w:tabs>
        <w:spacing w:line="276" w:lineRule="auto"/>
        <w:ind w:left="709"/>
        <w:jc w:val="both"/>
        <w:rPr>
          <w:color w:val="auto"/>
          <w:highlight w:val="yellow"/>
        </w:rPr>
      </w:pPr>
      <w:r>
        <w:rPr>
          <w:color w:val="auto"/>
        </w:rPr>
        <w:t xml:space="preserve">12.2.    </w:t>
      </w:r>
      <w:r w:rsidR="00C9088F" w:rsidRPr="00004472">
        <w:rPr>
          <w:color w:val="auto"/>
        </w:rPr>
        <w:t>teikia pirkimų organizatoriui informaciją apie poreikį įsigyti prekes, paslaugas ar darbus einamaisiais</w:t>
      </w:r>
      <w:r w:rsidR="00C9088F" w:rsidRPr="008B50C6">
        <w:rPr>
          <w:color w:val="auto"/>
        </w:rPr>
        <w:t xml:space="preserve"> biudžetiniais metais </w:t>
      </w:r>
      <w:r w:rsidR="00862849">
        <w:rPr>
          <w:color w:val="auto"/>
        </w:rPr>
        <w:t>(</w:t>
      </w:r>
      <w:r w:rsidR="00C9088F" w:rsidRPr="003B332D">
        <w:rPr>
          <w:color w:val="auto"/>
        </w:rPr>
        <w:t>Pirkimų sąrašą</w:t>
      </w:r>
      <w:r w:rsidR="00862849" w:rsidRPr="003B332D">
        <w:rPr>
          <w:color w:val="auto"/>
        </w:rPr>
        <w:t>)</w:t>
      </w:r>
      <w:r w:rsidR="00C6319F" w:rsidRPr="003B332D">
        <w:rPr>
          <w:color w:val="auto"/>
        </w:rPr>
        <w:t xml:space="preserve">, kaip numatyta šių Taisyklių </w:t>
      </w:r>
      <w:r w:rsidR="00AF210C" w:rsidRPr="003B332D">
        <w:rPr>
          <w:color w:val="auto"/>
        </w:rPr>
        <w:t>1</w:t>
      </w:r>
      <w:r w:rsidR="004C4F00" w:rsidRPr="003B332D">
        <w:rPr>
          <w:color w:val="auto"/>
        </w:rPr>
        <w:t>5</w:t>
      </w:r>
      <w:r w:rsidR="00AF210C" w:rsidRPr="003B332D">
        <w:rPr>
          <w:color w:val="auto"/>
        </w:rPr>
        <w:t xml:space="preserve"> - </w:t>
      </w:r>
      <w:r w:rsidR="00C6319F" w:rsidRPr="003B332D">
        <w:rPr>
          <w:color w:val="auto"/>
        </w:rPr>
        <w:t>1</w:t>
      </w:r>
      <w:r w:rsidR="00AF210C" w:rsidRPr="003B332D">
        <w:rPr>
          <w:color w:val="auto"/>
        </w:rPr>
        <w:t>6</w:t>
      </w:r>
      <w:r w:rsidR="00C6319F" w:rsidRPr="003B332D">
        <w:rPr>
          <w:color w:val="auto"/>
        </w:rPr>
        <w:t xml:space="preserve"> p.</w:t>
      </w:r>
      <w:r w:rsidR="00C9088F" w:rsidRPr="003B332D">
        <w:rPr>
          <w:color w:val="auto"/>
        </w:rPr>
        <w:t>;</w:t>
      </w:r>
    </w:p>
    <w:p w14:paraId="2F138A47" w14:textId="314F6E0C" w:rsidR="00C9088F" w:rsidRDefault="00C9088F" w:rsidP="00784E2B">
      <w:pPr>
        <w:pStyle w:val="Default"/>
        <w:numPr>
          <w:ilvl w:val="1"/>
          <w:numId w:val="2"/>
        </w:numPr>
        <w:tabs>
          <w:tab w:val="left" w:pos="993"/>
          <w:tab w:val="left" w:pos="1530"/>
          <w:tab w:val="left" w:pos="1710"/>
          <w:tab w:val="left" w:pos="1890"/>
          <w:tab w:val="left" w:pos="1980"/>
          <w:tab w:val="left" w:pos="2070"/>
          <w:tab w:val="left" w:pos="2250"/>
        </w:tabs>
        <w:spacing w:line="276" w:lineRule="auto"/>
        <w:ind w:left="0"/>
        <w:jc w:val="both"/>
        <w:rPr>
          <w:color w:val="auto"/>
        </w:rPr>
      </w:pPr>
      <w:r w:rsidRPr="00862849">
        <w:rPr>
          <w:bCs/>
          <w:color w:val="auto"/>
        </w:rPr>
        <w:t xml:space="preserve">kiekvieno </w:t>
      </w:r>
      <w:r w:rsidRPr="00236EA6">
        <w:rPr>
          <w:color w:val="auto"/>
        </w:rPr>
        <w:t>pirkimo procedūroms atlikti pildo Pirkimo paraišką (Taisyklių 1 priedas)</w:t>
      </w:r>
      <w:r w:rsidR="00862849">
        <w:rPr>
          <w:color w:val="auto"/>
        </w:rPr>
        <w:t>;</w:t>
      </w:r>
    </w:p>
    <w:p w14:paraId="1BAC8FAD" w14:textId="612A7900" w:rsidR="00C9088F" w:rsidRDefault="00C9088F" w:rsidP="00784E2B">
      <w:pPr>
        <w:pStyle w:val="Default"/>
        <w:numPr>
          <w:ilvl w:val="1"/>
          <w:numId w:val="2"/>
        </w:numPr>
        <w:tabs>
          <w:tab w:val="left" w:pos="993"/>
          <w:tab w:val="left" w:pos="1530"/>
          <w:tab w:val="left" w:pos="1710"/>
          <w:tab w:val="left" w:pos="1890"/>
          <w:tab w:val="left" w:pos="1980"/>
          <w:tab w:val="left" w:pos="2070"/>
          <w:tab w:val="left" w:pos="2250"/>
        </w:tabs>
        <w:spacing w:line="276" w:lineRule="auto"/>
        <w:ind w:left="0"/>
        <w:jc w:val="both"/>
        <w:rPr>
          <w:color w:val="auto"/>
        </w:rPr>
      </w:pPr>
      <w:r w:rsidRPr="00236EA6">
        <w:rPr>
          <w:color w:val="auto"/>
        </w:rPr>
        <w:t xml:space="preserve">esant poreikiui tikslinti Pirkimų planą ar įtraukti naujus pirkimus, </w:t>
      </w:r>
      <w:r w:rsidR="00E23399">
        <w:rPr>
          <w:color w:val="auto"/>
        </w:rPr>
        <w:t xml:space="preserve">apie tai </w:t>
      </w:r>
      <w:r w:rsidR="00AF210C">
        <w:rPr>
          <w:color w:val="auto"/>
        </w:rPr>
        <w:t xml:space="preserve">laiku </w:t>
      </w:r>
      <w:r w:rsidRPr="001F2480">
        <w:rPr>
          <w:color w:val="auto"/>
        </w:rPr>
        <w:t>inform</w:t>
      </w:r>
      <w:r w:rsidR="00E23399" w:rsidRPr="001F2480">
        <w:rPr>
          <w:color w:val="auto"/>
        </w:rPr>
        <w:t>uoja</w:t>
      </w:r>
      <w:r w:rsidRPr="001F2480">
        <w:rPr>
          <w:color w:val="auto"/>
        </w:rPr>
        <w:t xml:space="preserve"> </w:t>
      </w:r>
      <w:r w:rsidR="00FF6E7D">
        <w:rPr>
          <w:color w:val="auto"/>
        </w:rPr>
        <w:t>P</w:t>
      </w:r>
      <w:r w:rsidRPr="00236EA6">
        <w:rPr>
          <w:color w:val="auto"/>
        </w:rPr>
        <w:t>irkimų organizatori</w:t>
      </w:r>
      <w:r w:rsidR="00E23399">
        <w:rPr>
          <w:color w:val="auto"/>
        </w:rPr>
        <w:t>ų</w:t>
      </w:r>
      <w:r w:rsidR="00823F17">
        <w:rPr>
          <w:color w:val="auto"/>
        </w:rPr>
        <w:t>;</w:t>
      </w:r>
    </w:p>
    <w:p w14:paraId="48D72046" w14:textId="77777777" w:rsidR="00823F17" w:rsidRPr="00823F17" w:rsidRDefault="00823F17" w:rsidP="00784E2B">
      <w:pPr>
        <w:pStyle w:val="Default"/>
        <w:numPr>
          <w:ilvl w:val="1"/>
          <w:numId w:val="2"/>
        </w:numPr>
        <w:tabs>
          <w:tab w:val="left" w:pos="993"/>
          <w:tab w:val="left" w:pos="1530"/>
          <w:tab w:val="left" w:pos="1710"/>
          <w:tab w:val="left" w:pos="1890"/>
          <w:tab w:val="left" w:pos="1980"/>
          <w:tab w:val="left" w:pos="2070"/>
          <w:tab w:val="left" w:pos="2250"/>
        </w:tabs>
        <w:ind w:left="567" w:firstLine="142"/>
        <w:jc w:val="both"/>
        <w:rPr>
          <w:color w:val="auto"/>
        </w:rPr>
      </w:pPr>
      <w:r w:rsidRPr="00823F17">
        <w:rPr>
          <w:color w:val="auto"/>
        </w:rPr>
        <w:t>už savo veiklą atsako pagal Lietuvos Respublikos įstatymus.</w:t>
      </w:r>
    </w:p>
    <w:p w14:paraId="25C68761" w14:textId="3AA0CA3B" w:rsidR="00823F17" w:rsidRPr="00236EA6" w:rsidRDefault="00823F17" w:rsidP="00823F17">
      <w:pPr>
        <w:pStyle w:val="Default"/>
        <w:tabs>
          <w:tab w:val="left" w:pos="993"/>
          <w:tab w:val="left" w:pos="1530"/>
          <w:tab w:val="left" w:pos="1710"/>
          <w:tab w:val="left" w:pos="1890"/>
          <w:tab w:val="left" w:pos="1980"/>
          <w:tab w:val="left" w:pos="2070"/>
          <w:tab w:val="left" w:pos="2250"/>
        </w:tabs>
        <w:spacing w:line="276" w:lineRule="auto"/>
        <w:jc w:val="both"/>
        <w:rPr>
          <w:color w:val="auto"/>
        </w:rPr>
      </w:pPr>
    </w:p>
    <w:p w14:paraId="4BF44293" w14:textId="31545D5F" w:rsidR="00E23399" w:rsidRDefault="00E23399" w:rsidP="00784E2B">
      <w:pPr>
        <w:pStyle w:val="ListParagraph"/>
        <w:numPr>
          <w:ilvl w:val="0"/>
          <w:numId w:val="2"/>
        </w:numPr>
        <w:ind w:left="1134" w:hanging="425"/>
        <w:rPr>
          <w:rFonts w:ascii="Times New Roman" w:hAnsi="Times New Roman"/>
          <w:b/>
          <w:bCs/>
          <w:sz w:val="24"/>
          <w:szCs w:val="24"/>
        </w:rPr>
      </w:pPr>
      <w:r w:rsidRPr="00E23399">
        <w:rPr>
          <w:rFonts w:ascii="Times New Roman" w:hAnsi="Times New Roman"/>
          <w:sz w:val="24"/>
          <w:szCs w:val="24"/>
        </w:rPr>
        <w:t xml:space="preserve"> </w:t>
      </w:r>
      <w:r w:rsidRPr="00E23399">
        <w:rPr>
          <w:rFonts w:ascii="Times New Roman" w:hAnsi="Times New Roman"/>
          <w:b/>
          <w:bCs/>
          <w:sz w:val="24"/>
          <w:szCs w:val="24"/>
        </w:rPr>
        <w:t>Pirkimų organizatoriaus funkcijos ir atsakomybė:</w:t>
      </w:r>
    </w:p>
    <w:p w14:paraId="08D289C0" w14:textId="72266148" w:rsidR="00E23399" w:rsidRDefault="00E23399" w:rsidP="000546DA">
      <w:pPr>
        <w:pStyle w:val="ListParagraph"/>
        <w:numPr>
          <w:ilvl w:val="1"/>
          <w:numId w:val="2"/>
        </w:numPr>
        <w:tabs>
          <w:tab w:val="clear" w:pos="0"/>
          <w:tab w:val="left" w:pos="993"/>
        </w:tabs>
        <w:ind w:left="0"/>
        <w:jc w:val="both"/>
        <w:rPr>
          <w:rFonts w:ascii="Times New Roman" w:hAnsi="Times New Roman"/>
          <w:sz w:val="24"/>
          <w:szCs w:val="24"/>
        </w:rPr>
      </w:pPr>
      <w:r w:rsidRPr="00E23399">
        <w:rPr>
          <w:rFonts w:ascii="Times New Roman" w:hAnsi="Times New Roman"/>
          <w:sz w:val="24"/>
          <w:szCs w:val="24"/>
        </w:rPr>
        <w:t xml:space="preserve">vykdo pirkimų procedūras Mažos vertės pirkimų tvarkos apraše ir šiose Taisyklėse  nustatytais atvejais ir tvarka; </w:t>
      </w:r>
    </w:p>
    <w:p w14:paraId="711319FE" w14:textId="083F16C0" w:rsidR="00E23399" w:rsidRPr="008B50C6" w:rsidRDefault="00E23399" w:rsidP="00C501DF">
      <w:pPr>
        <w:pStyle w:val="ListParagraph"/>
        <w:numPr>
          <w:ilvl w:val="1"/>
          <w:numId w:val="2"/>
        </w:numPr>
        <w:tabs>
          <w:tab w:val="clear" w:pos="0"/>
          <w:tab w:val="num" w:pos="709"/>
          <w:tab w:val="left" w:pos="1350"/>
        </w:tabs>
        <w:spacing w:after="0"/>
        <w:ind w:left="0"/>
        <w:jc w:val="both"/>
        <w:rPr>
          <w:rFonts w:ascii="Times New Roman" w:hAnsi="Times New Roman"/>
          <w:sz w:val="24"/>
          <w:szCs w:val="24"/>
        </w:rPr>
      </w:pPr>
      <w:r w:rsidRPr="008B50C6">
        <w:rPr>
          <w:rFonts w:ascii="Times New Roman" w:hAnsi="Times New Roman"/>
          <w:sz w:val="24"/>
          <w:szCs w:val="24"/>
        </w:rPr>
        <w:t xml:space="preserve">pagal iš Pirkimų iniciatoriaus gautą pirkimų poreikį, rengia, tikslina ir teikia Muziejaus direktoriui tvirtinti Muziejaus einamųjų biudžetinių metų pirkimų planą  ir jo pakeitimus, skaičiuoja numatomų pirkimų vertes ir parenka pirkimo būdus; </w:t>
      </w:r>
    </w:p>
    <w:p w14:paraId="20CDE23A" w14:textId="450D77AD" w:rsidR="00E23399" w:rsidRPr="008B50C6" w:rsidRDefault="00E23399" w:rsidP="00C501DF">
      <w:pPr>
        <w:pStyle w:val="Default"/>
        <w:numPr>
          <w:ilvl w:val="1"/>
          <w:numId w:val="2"/>
        </w:numPr>
        <w:tabs>
          <w:tab w:val="left" w:pos="993"/>
        </w:tabs>
        <w:spacing w:line="276" w:lineRule="auto"/>
        <w:ind w:left="0"/>
        <w:jc w:val="both"/>
        <w:rPr>
          <w:b/>
          <w:color w:val="auto"/>
        </w:rPr>
      </w:pPr>
      <w:r w:rsidRPr="008B50C6">
        <w:rPr>
          <w:color w:val="auto"/>
        </w:rPr>
        <w:t>pagal Muziejaus direktoriaus patvirtintą pirkimų planą rengia Muziejaus pirkimų suvestinę ir ją ne vėliau negu iki einamųjų biudžetinių metų kovo 15 d., o patikslinus pirkimų planą – nedelsdamas, skelbia Viešųjų pirkimų įstatymo 26 straipsnio 1 dalyje nustatyta tvarka CVP IS ir Muziejaus tinklalapyje</w:t>
      </w:r>
      <w:r>
        <w:rPr>
          <w:color w:val="auto"/>
        </w:rPr>
        <w:t>;</w:t>
      </w:r>
    </w:p>
    <w:p w14:paraId="620B251C" w14:textId="2AF78FA5" w:rsidR="00E23399" w:rsidRDefault="00E23399" w:rsidP="00C501DF">
      <w:pPr>
        <w:pStyle w:val="Default"/>
        <w:numPr>
          <w:ilvl w:val="1"/>
          <w:numId w:val="2"/>
        </w:numPr>
        <w:tabs>
          <w:tab w:val="left" w:pos="993"/>
          <w:tab w:val="left" w:pos="1350"/>
        </w:tabs>
        <w:spacing w:line="276" w:lineRule="auto"/>
        <w:ind w:left="0"/>
        <w:jc w:val="both"/>
        <w:rPr>
          <w:color w:val="auto"/>
        </w:rPr>
      </w:pPr>
      <w:r w:rsidRPr="008B50C6">
        <w:rPr>
          <w:color w:val="auto"/>
        </w:rPr>
        <w:t>CVP IS pildo metines pirkimų ataskaitas pagal Viešųjų pirkimų įstatymo 96 straipsnio 2 dalies 2 punkto ir 3 dalies reikalavimus, teikia jas Viešųjų pirkimų tarnybai ir skelbia Muziejaus tinklalapyje</w:t>
      </w:r>
    </w:p>
    <w:p w14:paraId="083615C4" w14:textId="574DE305" w:rsidR="00E23399" w:rsidRPr="008B50C6" w:rsidRDefault="00E23399" w:rsidP="00C501DF">
      <w:pPr>
        <w:pStyle w:val="Default"/>
        <w:numPr>
          <w:ilvl w:val="1"/>
          <w:numId w:val="2"/>
        </w:numPr>
        <w:tabs>
          <w:tab w:val="left" w:pos="993"/>
          <w:tab w:val="left" w:pos="1350"/>
        </w:tabs>
        <w:spacing w:line="276" w:lineRule="auto"/>
        <w:ind w:left="0"/>
        <w:jc w:val="both"/>
        <w:rPr>
          <w:color w:val="auto"/>
        </w:rPr>
      </w:pPr>
      <w:r w:rsidRPr="008B50C6">
        <w:rPr>
          <w:color w:val="auto"/>
        </w:rPr>
        <w:t xml:space="preserve">teikia Pirkimų iniciatoriaus teikiamas Pirkimo paraiškas </w:t>
      </w:r>
      <w:r w:rsidRPr="00895029">
        <w:rPr>
          <w:color w:val="auto"/>
        </w:rPr>
        <w:t>M</w:t>
      </w:r>
      <w:r w:rsidRPr="008B50C6">
        <w:rPr>
          <w:color w:val="auto"/>
        </w:rPr>
        <w:t>uziejaus direktoriui tvirtinti / vizuoti;</w:t>
      </w:r>
    </w:p>
    <w:p w14:paraId="1D9E0001" w14:textId="77777777" w:rsidR="00DC5C13" w:rsidRDefault="00E23399" w:rsidP="00DC5C13">
      <w:pPr>
        <w:pStyle w:val="ListParagraph"/>
        <w:numPr>
          <w:ilvl w:val="1"/>
          <w:numId w:val="2"/>
        </w:numPr>
        <w:tabs>
          <w:tab w:val="left" w:pos="709"/>
        </w:tabs>
        <w:ind w:left="0"/>
        <w:rPr>
          <w:rFonts w:ascii="Times New Roman" w:hAnsi="Times New Roman"/>
          <w:sz w:val="24"/>
          <w:szCs w:val="24"/>
        </w:rPr>
      </w:pPr>
      <w:r w:rsidRPr="00E23399">
        <w:rPr>
          <w:rFonts w:ascii="Times New Roman" w:hAnsi="Times New Roman"/>
          <w:sz w:val="24"/>
          <w:szCs w:val="24"/>
        </w:rPr>
        <w:t xml:space="preserve">mažos vertės pirkimų atvejais pildo tiekėjų apklausos pažymą pagal Taisyklių </w:t>
      </w:r>
      <w:r>
        <w:rPr>
          <w:rFonts w:ascii="Times New Roman" w:hAnsi="Times New Roman"/>
          <w:sz w:val="24"/>
          <w:szCs w:val="24"/>
        </w:rPr>
        <w:t>3</w:t>
      </w:r>
      <w:r w:rsidRPr="00E23399">
        <w:rPr>
          <w:rFonts w:ascii="Times New Roman" w:hAnsi="Times New Roman"/>
          <w:sz w:val="24"/>
          <w:szCs w:val="24"/>
        </w:rPr>
        <w:t xml:space="preserve"> priede nurodytą formą;</w:t>
      </w:r>
    </w:p>
    <w:p w14:paraId="66AC75A0" w14:textId="77777777" w:rsidR="00DC5C13" w:rsidRDefault="00895029" w:rsidP="00DC5C13">
      <w:pPr>
        <w:pStyle w:val="ListParagraph"/>
        <w:numPr>
          <w:ilvl w:val="1"/>
          <w:numId w:val="2"/>
        </w:numPr>
        <w:tabs>
          <w:tab w:val="left" w:pos="709"/>
        </w:tabs>
        <w:ind w:left="0"/>
        <w:rPr>
          <w:rFonts w:ascii="Times New Roman" w:hAnsi="Times New Roman"/>
          <w:sz w:val="24"/>
          <w:szCs w:val="24"/>
        </w:rPr>
      </w:pPr>
      <w:r w:rsidRPr="00DC5C13">
        <w:rPr>
          <w:rFonts w:ascii="Times New Roman" w:hAnsi="Times New Roman"/>
          <w:sz w:val="24"/>
          <w:szCs w:val="24"/>
        </w:rPr>
        <w:t>registruoja kiekvieną atliktą pirkimą pirkimų žurnale;</w:t>
      </w:r>
    </w:p>
    <w:p w14:paraId="68616141" w14:textId="77777777" w:rsidR="00DC5C13" w:rsidRDefault="00895029" w:rsidP="00DC5C13">
      <w:pPr>
        <w:pStyle w:val="ListParagraph"/>
        <w:numPr>
          <w:ilvl w:val="1"/>
          <w:numId w:val="2"/>
        </w:numPr>
        <w:tabs>
          <w:tab w:val="left" w:pos="709"/>
        </w:tabs>
        <w:ind w:left="0"/>
        <w:rPr>
          <w:rFonts w:ascii="Times New Roman" w:hAnsi="Times New Roman"/>
          <w:sz w:val="24"/>
          <w:szCs w:val="24"/>
        </w:rPr>
      </w:pPr>
      <w:r w:rsidRPr="00DC5C13">
        <w:rPr>
          <w:rFonts w:ascii="Times New Roman" w:hAnsi="Times New Roman"/>
          <w:sz w:val="24"/>
          <w:szCs w:val="24"/>
        </w:rPr>
        <w:t>atlieka nuolatinę teisės aktų, reglamentuojančių pirkimus, ir jų pakeitimų stebėseną;</w:t>
      </w:r>
    </w:p>
    <w:p w14:paraId="4D6F575D" w14:textId="77777777" w:rsidR="00DC5C13" w:rsidRDefault="00895029" w:rsidP="005158D1">
      <w:pPr>
        <w:pStyle w:val="ListParagraph"/>
        <w:numPr>
          <w:ilvl w:val="1"/>
          <w:numId w:val="2"/>
        </w:numPr>
        <w:tabs>
          <w:tab w:val="left" w:pos="709"/>
        </w:tabs>
        <w:ind w:left="0"/>
        <w:jc w:val="both"/>
        <w:rPr>
          <w:rFonts w:ascii="Times New Roman" w:hAnsi="Times New Roman"/>
          <w:sz w:val="24"/>
          <w:szCs w:val="24"/>
        </w:rPr>
      </w:pPr>
      <w:r w:rsidRPr="00DC5C13">
        <w:rPr>
          <w:rFonts w:ascii="Times New Roman" w:hAnsi="Times New Roman"/>
          <w:sz w:val="24"/>
          <w:szCs w:val="24"/>
        </w:rPr>
        <w:t>atlieka Muziejaus vidaus dokumentų, susijusių su pirkimais, tarp jų ir pirkimų organizavimo taisyklių atitikties galiojantiems teisės aktams, stebėseną ir, esant poreikiui, rengia jų pakeitimus, Muziejaus direktoriaus nustatyta tvarka juos derina ir teikia tvirtinti bei skelbia Muziejaus tinklalapyje</w:t>
      </w:r>
      <w:r w:rsidR="00DC5C13">
        <w:rPr>
          <w:rFonts w:ascii="Times New Roman" w:hAnsi="Times New Roman"/>
          <w:sz w:val="24"/>
          <w:szCs w:val="24"/>
        </w:rPr>
        <w:t xml:space="preserve">; </w:t>
      </w:r>
    </w:p>
    <w:p w14:paraId="6087018E" w14:textId="77777777" w:rsidR="00DC5C13" w:rsidRPr="00DC5C13" w:rsidRDefault="00895029" w:rsidP="00DC5C13">
      <w:pPr>
        <w:pStyle w:val="ListParagraph"/>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 xml:space="preserve">vykdo pirkimų iniciavimo, sutarčių galiojimo pabaigos terminų, kitos informacijos, privalomos skelbti VPĮ nustatyta tvarka, paskelbimo procedūras; </w:t>
      </w:r>
    </w:p>
    <w:p w14:paraId="64197582" w14:textId="77777777" w:rsidR="00DC5C13" w:rsidRPr="00DC5C13" w:rsidRDefault="00910F9F" w:rsidP="005158D1">
      <w:pPr>
        <w:pStyle w:val="ListParagraph"/>
        <w:numPr>
          <w:ilvl w:val="1"/>
          <w:numId w:val="2"/>
        </w:numPr>
        <w:tabs>
          <w:tab w:val="left" w:pos="709"/>
          <w:tab w:val="left" w:pos="1418"/>
        </w:tabs>
        <w:ind w:left="0"/>
        <w:jc w:val="both"/>
        <w:rPr>
          <w:rFonts w:ascii="Times New Roman" w:hAnsi="Times New Roman"/>
          <w:sz w:val="24"/>
          <w:szCs w:val="24"/>
        </w:rPr>
      </w:pPr>
      <w:r w:rsidRPr="00DC5C13">
        <w:rPr>
          <w:rFonts w:ascii="Times New Roman" w:hAnsi="Times New Roman"/>
          <w:sz w:val="24"/>
          <w:szCs w:val="24"/>
        </w:rPr>
        <w:lastRenderedPageBreak/>
        <w:t>organizuoja viešųjų pirkimų komisijos narių, ekspertų, stebėtojų, pirkimo organizatorių, pirkimų iniciatoriui atstovaujančių asmenų nešališkumo deklaracijų ir konfidencialumo pasižadėjimų pasirašymus ir ne rečiau kaip kartą per metus peržiūri nešališkumo deklaracijų ir konfidencialumo pasižadėjimų registro</w:t>
      </w:r>
      <w:r w:rsidRPr="00DC5C13">
        <w:rPr>
          <w:rFonts w:ascii="Times New Roman" w:hAnsi="Times New Roman"/>
          <w:b/>
          <w:bCs/>
          <w:sz w:val="24"/>
          <w:szCs w:val="24"/>
        </w:rPr>
        <w:t xml:space="preserve"> </w:t>
      </w:r>
      <w:r w:rsidRPr="00DC5C13">
        <w:rPr>
          <w:rFonts w:ascii="Times New Roman" w:hAnsi="Times New Roman"/>
          <w:sz w:val="24"/>
          <w:szCs w:val="24"/>
        </w:rPr>
        <w:t xml:space="preserve">duomenis, pateiktas privačių interesų deklaracijas ir patikrina, ar visi Viešųjų pirkimų komisijos nariai, ekspertai, Pirkimų iniciatorius, Pirkimų organizatorius, yra pasirašę nešališkumo deklaraciją ir konfidencialumo pasižadėjimą bei deklaravę privačius interesus, </w:t>
      </w:r>
      <w:r w:rsidRPr="00DC5C13">
        <w:rPr>
          <w:rFonts w:ascii="Times New Roman" w:hAnsi="Times New Roman"/>
          <w:spacing w:val="-1"/>
          <w:sz w:val="24"/>
          <w:szCs w:val="24"/>
        </w:rPr>
        <w:t>kaip tai nurodyta Lietuvos Respublikos viešųjų ir privačių interesų derinimo valstybinėje tarnyboje įstatyme</w:t>
      </w:r>
      <w:r w:rsidRPr="00DC5C13">
        <w:rPr>
          <w:rFonts w:ascii="Times New Roman" w:hAnsi="Times New Roman"/>
          <w:sz w:val="24"/>
          <w:szCs w:val="24"/>
        </w:rPr>
        <w:t>;</w:t>
      </w:r>
    </w:p>
    <w:p w14:paraId="604F9466" w14:textId="77777777" w:rsidR="00DC5C13" w:rsidRPr="00DC5C13" w:rsidRDefault="001C1E4B" w:rsidP="00DC5C13">
      <w:pPr>
        <w:pStyle w:val="ListParagraph"/>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pildo ir tvarko šių Taisyklių 8 punkte nurodyt</w:t>
      </w:r>
      <w:r w:rsidR="004C4F00" w:rsidRPr="00DC5C13">
        <w:rPr>
          <w:rFonts w:ascii="Times New Roman" w:hAnsi="Times New Roman"/>
          <w:sz w:val="24"/>
          <w:szCs w:val="24"/>
        </w:rPr>
        <w:t>us</w:t>
      </w:r>
      <w:r w:rsidRPr="00DC5C13">
        <w:rPr>
          <w:rFonts w:ascii="Times New Roman" w:hAnsi="Times New Roman"/>
          <w:sz w:val="24"/>
          <w:szCs w:val="24"/>
        </w:rPr>
        <w:t xml:space="preserve"> registr</w:t>
      </w:r>
      <w:r w:rsidR="004C4F00" w:rsidRPr="00DC5C13">
        <w:rPr>
          <w:rFonts w:ascii="Times New Roman" w:hAnsi="Times New Roman"/>
          <w:sz w:val="24"/>
          <w:szCs w:val="24"/>
        </w:rPr>
        <w:t>us</w:t>
      </w:r>
      <w:r w:rsidRPr="00DC5C13">
        <w:rPr>
          <w:rFonts w:ascii="Times New Roman" w:hAnsi="Times New Roman"/>
          <w:sz w:val="24"/>
          <w:szCs w:val="24"/>
        </w:rPr>
        <w:t>;</w:t>
      </w:r>
    </w:p>
    <w:p w14:paraId="510D0895" w14:textId="77777777" w:rsidR="00DC5C13" w:rsidRPr="00DC5C13" w:rsidRDefault="00823F17" w:rsidP="00DC5C13">
      <w:pPr>
        <w:pStyle w:val="ListParagraph"/>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saugo jam perduotas pasibaigusių pirkimų bylas ir organizuoja pirkimų bylų perdavimą į archyvą;</w:t>
      </w:r>
    </w:p>
    <w:p w14:paraId="1ABE1DA9" w14:textId="77777777" w:rsidR="00DC5C13" w:rsidRPr="00DC5C13" w:rsidRDefault="00823F17" w:rsidP="00DC5C13">
      <w:pPr>
        <w:pStyle w:val="ListParagraph"/>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 xml:space="preserve">pagal poreikį kaupia ir rengia statistinę informaciją apie </w:t>
      </w:r>
      <w:r w:rsidR="004C4F00" w:rsidRPr="00DC5C13">
        <w:rPr>
          <w:rFonts w:ascii="Times New Roman" w:hAnsi="Times New Roman"/>
          <w:sz w:val="24"/>
          <w:szCs w:val="24"/>
        </w:rPr>
        <w:t>M</w:t>
      </w:r>
      <w:r w:rsidRPr="00DC5C13">
        <w:rPr>
          <w:rFonts w:ascii="Times New Roman" w:hAnsi="Times New Roman"/>
          <w:sz w:val="24"/>
          <w:szCs w:val="24"/>
        </w:rPr>
        <w:t>uziejaus atliktus ir atliekamus pirkimus</w:t>
      </w:r>
      <w:r w:rsidR="00636B33" w:rsidRPr="00DC5C13">
        <w:rPr>
          <w:rFonts w:ascii="Times New Roman" w:hAnsi="Times New Roman"/>
          <w:sz w:val="24"/>
          <w:szCs w:val="24"/>
        </w:rPr>
        <w:t>;</w:t>
      </w:r>
    </w:p>
    <w:p w14:paraId="325A7598" w14:textId="77777777" w:rsidR="00DC5C13" w:rsidRPr="00DC5C13" w:rsidRDefault="00636B33" w:rsidP="005158D1">
      <w:pPr>
        <w:pStyle w:val="ListParagraph"/>
        <w:numPr>
          <w:ilvl w:val="1"/>
          <w:numId w:val="2"/>
        </w:numPr>
        <w:tabs>
          <w:tab w:val="left" w:pos="709"/>
          <w:tab w:val="left" w:pos="1418"/>
        </w:tabs>
        <w:ind w:left="0"/>
        <w:jc w:val="both"/>
        <w:rPr>
          <w:rFonts w:ascii="Times New Roman" w:hAnsi="Times New Roman"/>
          <w:sz w:val="24"/>
          <w:szCs w:val="24"/>
        </w:rPr>
      </w:pPr>
      <w:r w:rsidRPr="00DC5C13">
        <w:rPr>
          <w:rFonts w:ascii="Times New Roman" w:hAnsi="Times New Roman"/>
          <w:sz w:val="24"/>
          <w:szCs w:val="24"/>
        </w:rPr>
        <w:t>sukuria ir registruoja naujus Muziejaus CVP IS naudotojus (pvz. Viešųjų pirkimų komisijos narius ir kt.), kuria naudotojų grupes CVP IS priemonėmis vykdomiems pirkimams, suteikia jiems įgaliojimus ir nustato prieigos prie duomenų ribas;</w:t>
      </w:r>
    </w:p>
    <w:p w14:paraId="0DA73E68" w14:textId="77777777" w:rsidR="00DC5C13" w:rsidRPr="00DC5C13" w:rsidRDefault="00636B33" w:rsidP="00DC5C13">
      <w:pPr>
        <w:pStyle w:val="ListParagraph"/>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Muziejaus darbuotojams nutraukus darbo santykius, panaikina jų prieigą prie CVP IS.</w:t>
      </w:r>
    </w:p>
    <w:p w14:paraId="2703D9B5" w14:textId="77777777" w:rsidR="00DC5C13" w:rsidRDefault="00823F17" w:rsidP="00DC5C13">
      <w:pPr>
        <w:pStyle w:val="ListParagraph"/>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už savo veiklą atsako pagal Lietuvos Respublikos įstatymus.</w:t>
      </w:r>
    </w:p>
    <w:p w14:paraId="4C04BD67" w14:textId="77777777" w:rsidR="00DC5C13" w:rsidRPr="00DC5C13" w:rsidRDefault="00DC5C13" w:rsidP="00DC5C13">
      <w:pPr>
        <w:pStyle w:val="ListParagraph"/>
        <w:tabs>
          <w:tab w:val="left" w:pos="709"/>
          <w:tab w:val="left" w:pos="1418"/>
        </w:tabs>
        <w:ind w:left="709"/>
        <w:rPr>
          <w:rFonts w:ascii="Times New Roman" w:hAnsi="Times New Roman"/>
          <w:sz w:val="24"/>
          <w:szCs w:val="24"/>
        </w:rPr>
      </w:pPr>
    </w:p>
    <w:p w14:paraId="5D3EB71C" w14:textId="77777777" w:rsidR="00DC5C13" w:rsidRPr="00DC5C13" w:rsidRDefault="00C9088F" w:rsidP="00DC5C13">
      <w:pPr>
        <w:pStyle w:val="ListParagraph"/>
        <w:numPr>
          <w:ilvl w:val="0"/>
          <w:numId w:val="2"/>
        </w:numPr>
        <w:tabs>
          <w:tab w:val="left" w:pos="720"/>
          <w:tab w:val="left" w:pos="1134"/>
        </w:tabs>
        <w:ind w:left="3261" w:hanging="2552"/>
        <w:rPr>
          <w:rFonts w:ascii="Times New Roman" w:hAnsi="Times New Roman"/>
          <w:sz w:val="24"/>
          <w:szCs w:val="24"/>
        </w:rPr>
      </w:pPr>
      <w:r w:rsidRPr="00DC5C13">
        <w:rPr>
          <w:rFonts w:ascii="Times New Roman" w:hAnsi="Times New Roman"/>
          <w:b/>
          <w:sz w:val="24"/>
          <w:szCs w:val="24"/>
        </w:rPr>
        <w:t>Viešųjų pirkimų komisij</w:t>
      </w:r>
      <w:r w:rsidR="00784E2B" w:rsidRPr="00DC5C13">
        <w:rPr>
          <w:rFonts w:ascii="Times New Roman" w:hAnsi="Times New Roman"/>
          <w:b/>
          <w:sz w:val="24"/>
          <w:szCs w:val="24"/>
        </w:rPr>
        <w:t xml:space="preserve">os </w:t>
      </w:r>
      <w:r w:rsidR="00784E2B" w:rsidRPr="00DC5C13">
        <w:rPr>
          <w:rFonts w:ascii="Times New Roman" w:hAnsi="Times New Roman"/>
          <w:b/>
          <w:bCs/>
          <w:sz w:val="24"/>
          <w:szCs w:val="24"/>
        </w:rPr>
        <w:t>funkcijos ir atsakomybė:</w:t>
      </w:r>
    </w:p>
    <w:p w14:paraId="75907E18" w14:textId="6497BE25" w:rsidR="00DC5C13" w:rsidRPr="00DC5C13" w:rsidRDefault="00DC5C13" w:rsidP="005158D1">
      <w:pPr>
        <w:pStyle w:val="ListParagraph"/>
        <w:numPr>
          <w:ilvl w:val="1"/>
          <w:numId w:val="34"/>
        </w:numPr>
        <w:tabs>
          <w:tab w:val="left" w:pos="720"/>
          <w:tab w:val="left" w:pos="1134"/>
        </w:tabs>
        <w:ind w:left="0" w:firstLine="709"/>
        <w:jc w:val="both"/>
        <w:rPr>
          <w:rFonts w:ascii="Times New Roman" w:hAnsi="Times New Roman"/>
          <w:sz w:val="24"/>
          <w:szCs w:val="24"/>
        </w:rPr>
      </w:pPr>
      <w:r w:rsidRPr="00DC5C13">
        <w:rPr>
          <w:rFonts w:ascii="Times New Roman" w:hAnsi="Times New Roman"/>
          <w:bCs/>
          <w:sz w:val="24"/>
          <w:szCs w:val="24"/>
        </w:rPr>
        <w:t>.</w:t>
      </w:r>
      <w:r>
        <w:rPr>
          <w:rFonts w:ascii="Times New Roman" w:hAnsi="Times New Roman"/>
          <w:b/>
          <w:bCs/>
          <w:sz w:val="24"/>
          <w:szCs w:val="24"/>
        </w:rPr>
        <w:t xml:space="preserve"> </w:t>
      </w:r>
      <w:r w:rsidR="00784E2B" w:rsidRPr="00DC5C13">
        <w:rPr>
          <w:rFonts w:ascii="Times New Roman" w:hAnsi="Times New Roman"/>
          <w:sz w:val="24"/>
          <w:szCs w:val="24"/>
        </w:rPr>
        <w:t xml:space="preserve">vykdo pirkimų procedūras </w:t>
      </w:r>
      <w:r w:rsidR="00C6319F" w:rsidRPr="00DC5C13">
        <w:rPr>
          <w:rFonts w:ascii="Times New Roman" w:hAnsi="Times New Roman"/>
          <w:sz w:val="24"/>
          <w:szCs w:val="24"/>
        </w:rPr>
        <w:t xml:space="preserve">VPĮ, Mažos vertės pirkimų tvarkos apraše </w:t>
      </w:r>
      <w:r w:rsidRPr="00DC5C13">
        <w:rPr>
          <w:rFonts w:ascii="Times New Roman" w:hAnsi="Times New Roman"/>
          <w:sz w:val="24"/>
          <w:szCs w:val="24"/>
        </w:rPr>
        <w:t xml:space="preserve">ir šiose Taisyklėse </w:t>
      </w:r>
      <w:r w:rsidR="00784E2B" w:rsidRPr="00DC5C13">
        <w:rPr>
          <w:rFonts w:ascii="Times New Roman" w:hAnsi="Times New Roman"/>
          <w:sz w:val="24"/>
          <w:szCs w:val="24"/>
        </w:rPr>
        <w:t>nustatytais atvejais ir tvarka;</w:t>
      </w:r>
    </w:p>
    <w:p w14:paraId="36F930E4" w14:textId="77777777" w:rsidR="00DC5C13" w:rsidRDefault="00DC5C13" w:rsidP="005158D1">
      <w:pPr>
        <w:pStyle w:val="ListParagraph"/>
        <w:numPr>
          <w:ilvl w:val="1"/>
          <w:numId w:val="34"/>
        </w:numPr>
        <w:tabs>
          <w:tab w:val="left" w:pos="720"/>
          <w:tab w:val="left" w:pos="1134"/>
        </w:tabs>
        <w:ind w:left="0" w:firstLine="709"/>
        <w:jc w:val="both"/>
        <w:rPr>
          <w:rFonts w:ascii="Times New Roman" w:hAnsi="Times New Roman"/>
          <w:sz w:val="24"/>
          <w:szCs w:val="24"/>
        </w:rPr>
      </w:pPr>
      <w:r>
        <w:rPr>
          <w:rFonts w:ascii="Times New Roman" w:hAnsi="Times New Roman"/>
          <w:sz w:val="24"/>
          <w:szCs w:val="24"/>
        </w:rPr>
        <w:t xml:space="preserve">. </w:t>
      </w:r>
      <w:r w:rsidR="00784E2B" w:rsidRPr="00DC5C13">
        <w:rPr>
          <w:rFonts w:ascii="Times New Roman" w:hAnsi="Times New Roman"/>
          <w:sz w:val="24"/>
          <w:szCs w:val="24"/>
        </w:rPr>
        <w:t>dirba pagal Viešųjų pirkimų komisijos darbo reglamentą</w:t>
      </w:r>
      <w:r w:rsidR="00784E2B" w:rsidRPr="00DC5C13">
        <w:rPr>
          <w:rFonts w:ascii="Times New Roman" w:hAnsi="Times New Roman"/>
          <w:spacing w:val="-1"/>
          <w:sz w:val="24"/>
          <w:szCs w:val="24"/>
        </w:rPr>
        <w:t xml:space="preserve"> ir yra atskaitinga </w:t>
      </w:r>
      <w:r w:rsidR="00784E2B" w:rsidRPr="00DC5C13">
        <w:rPr>
          <w:rFonts w:ascii="Times New Roman" w:hAnsi="Times New Roman"/>
          <w:sz w:val="24"/>
          <w:szCs w:val="24"/>
        </w:rPr>
        <w:t>Muziejaus</w:t>
      </w:r>
      <w:r w:rsidR="00784E2B" w:rsidRPr="008B50C6">
        <w:t xml:space="preserve"> </w:t>
      </w:r>
      <w:r w:rsidR="00784E2B" w:rsidRPr="00DC5C13">
        <w:rPr>
          <w:rFonts w:ascii="Times New Roman" w:hAnsi="Times New Roman"/>
          <w:spacing w:val="-1"/>
          <w:sz w:val="24"/>
          <w:szCs w:val="24"/>
        </w:rPr>
        <w:t>direktoriui;</w:t>
      </w:r>
    </w:p>
    <w:p w14:paraId="1738A09F" w14:textId="6831728F" w:rsidR="00C6319F" w:rsidRDefault="00DC5C13" w:rsidP="00DC5C13">
      <w:pPr>
        <w:pStyle w:val="ListParagraph"/>
        <w:numPr>
          <w:ilvl w:val="1"/>
          <w:numId w:val="34"/>
        </w:numPr>
        <w:tabs>
          <w:tab w:val="left" w:pos="720"/>
          <w:tab w:val="left" w:pos="1134"/>
        </w:tabs>
        <w:ind w:left="0" w:firstLine="709"/>
        <w:jc w:val="both"/>
        <w:rPr>
          <w:rFonts w:ascii="Times New Roman" w:hAnsi="Times New Roman"/>
          <w:sz w:val="24"/>
          <w:szCs w:val="24"/>
        </w:rPr>
      </w:pPr>
      <w:r>
        <w:rPr>
          <w:rFonts w:ascii="Times New Roman" w:hAnsi="Times New Roman"/>
          <w:sz w:val="24"/>
          <w:szCs w:val="24"/>
        </w:rPr>
        <w:t xml:space="preserve">. </w:t>
      </w:r>
      <w:r w:rsidR="00C6319F" w:rsidRPr="00DC5C13">
        <w:rPr>
          <w:rFonts w:ascii="Times New Roman" w:hAnsi="Times New Roman"/>
          <w:sz w:val="24"/>
          <w:szCs w:val="24"/>
        </w:rPr>
        <w:t>funkcijos ir atsakomybė nustatyta Viešųjų pirkimų komisijos darbo reglamente.</w:t>
      </w:r>
    </w:p>
    <w:p w14:paraId="6CE2F002" w14:textId="77777777" w:rsidR="00DC5C13" w:rsidRDefault="00DC5C13" w:rsidP="00DC5C13">
      <w:pPr>
        <w:pStyle w:val="ListParagraph"/>
        <w:tabs>
          <w:tab w:val="left" w:pos="720"/>
          <w:tab w:val="left" w:pos="1134"/>
        </w:tabs>
        <w:ind w:left="709"/>
        <w:jc w:val="both"/>
        <w:rPr>
          <w:rFonts w:ascii="Times New Roman" w:hAnsi="Times New Roman"/>
          <w:sz w:val="24"/>
          <w:szCs w:val="24"/>
        </w:rPr>
      </w:pPr>
    </w:p>
    <w:p w14:paraId="1120D6BB" w14:textId="111C1907" w:rsidR="001F008F" w:rsidRPr="00DC5C13" w:rsidRDefault="001F008F" w:rsidP="00DC5C13">
      <w:pPr>
        <w:pStyle w:val="ListParagraph"/>
        <w:numPr>
          <w:ilvl w:val="0"/>
          <w:numId w:val="2"/>
        </w:numPr>
        <w:tabs>
          <w:tab w:val="left" w:pos="720"/>
          <w:tab w:val="left" w:pos="1134"/>
        </w:tabs>
        <w:ind w:left="3119" w:hanging="2410"/>
        <w:jc w:val="both"/>
        <w:rPr>
          <w:rFonts w:ascii="Times New Roman" w:hAnsi="Times New Roman"/>
          <w:sz w:val="24"/>
          <w:szCs w:val="24"/>
        </w:rPr>
      </w:pPr>
      <w:r w:rsidRPr="00DC5C13">
        <w:rPr>
          <w:rFonts w:ascii="Times New Roman" w:hAnsi="Times New Roman"/>
          <w:b/>
          <w:bCs/>
          <w:sz w:val="24"/>
          <w:szCs w:val="24"/>
        </w:rPr>
        <w:t>Už sutarčių vykdymo priežiūrą atsakingo asmens funkcijos ir atsakomybė:</w:t>
      </w:r>
    </w:p>
    <w:p w14:paraId="33DA7D08" w14:textId="098CEBAB" w:rsidR="001F008F" w:rsidRPr="001F008F" w:rsidRDefault="001F008F" w:rsidP="000546DA">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1</w:t>
      </w:r>
      <w:r w:rsidR="00DC5C13">
        <w:rPr>
          <w:rFonts w:ascii="Times New Roman" w:hAnsi="Times New Roman"/>
          <w:sz w:val="24"/>
          <w:szCs w:val="24"/>
        </w:rPr>
        <w:t>5</w:t>
      </w:r>
      <w:r w:rsidRPr="001F008F">
        <w:rPr>
          <w:rFonts w:ascii="Times New Roman" w:hAnsi="Times New Roman"/>
          <w:sz w:val="24"/>
          <w:szCs w:val="24"/>
        </w:rPr>
        <w:t>.1.</w:t>
      </w:r>
      <w:r w:rsidRPr="001F008F">
        <w:rPr>
          <w:rFonts w:ascii="Times New Roman" w:hAnsi="Times New Roman"/>
          <w:sz w:val="24"/>
          <w:szCs w:val="24"/>
        </w:rPr>
        <w:tab/>
        <w:t>prižiūri (organizuoja priežiūrą) Muziejaus sudarytose pirkimo sutartyse numatytų jos įsipareigojimų vykdymą ir prižiūri pristatymo (atlikimo, teikimo) terminų bei prekių, paslaugų ir darbų atitikties pirkimo sutartyse numatytiems kokybiniams ir kitiems reikalavimams laikymąsi;</w:t>
      </w:r>
    </w:p>
    <w:p w14:paraId="5FFB5F1E" w14:textId="535101BA" w:rsidR="001F008F" w:rsidRPr="001F008F" w:rsidRDefault="00DC5C13" w:rsidP="000546DA">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15</w:t>
      </w:r>
      <w:r w:rsidR="001F008F" w:rsidRPr="001F008F">
        <w:rPr>
          <w:rFonts w:ascii="Times New Roman" w:hAnsi="Times New Roman"/>
          <w:sz w:val="24"/>
          <w:szCs w:val="24"/>
        </w:rPr>
        <w:t>.2.</w:t>
      </w:r>
      <w:r w:rsidR="001F008F" w:rsidRPr="001F008F">
        <w:rPr>
          <w:rFonts w:ascii="Times New Roman" w:hAnsi="Times New Roman"/>
          <w:sz w:val="24"/>
          <w:szCs w:val="24"/>
        </w:rPr>
        <w:tab/>
        <w:t>pasirašo prekių, paslaugų ir (ar) darbų priėmimo-perdavimo aktus, taip patvirtindamas, kad neturi pretenzijų dėl gautų prekių ar suteiktų paslaugų ar darbų, ir vizuoja gautas sąskaitas faktūras (PVM sąskaitas faktūras) ar kitus teisės aktuose ar pirkimo sutartyje numatytus apskaitos dokumentus, kuriuos iš el</w:t>
      </w:r>
      <w:r>
        <w:rPr>
          <w:rFonts w:ascii="Times New Roman" w:hAnsi="Times New Roman"/>
          <w:sz w:val="24"/>
          <w:szCs w:val="24"/>
        </w:rPr>
        <w:t>ektroninės sistemos E. są</w:t>
      </w:r>
      <w:r w:rsidR="001F008F" w:rsidRPr="001F008F">
        <w:rPr>
          <w:rFonts w:ascii="Times New Roman" w:hAnsi="Times New Roman"/>
          <w:sz w:val="24"/>
          <w:szCs w:val="24"/>
        </w:rPr>
        <w:t>skaita perduoda už finansus atsakingo skyriaus pavadinimas;</w:t>
      </w:r>
    </w:p>
    <w:p w14:paraId="497CD91D" w14:textId="484C45C5" w:rsidR="001F008F" w:rsidRPr="001F008F" w:rsidRDefault="00DC5C13" w:rsidP="000546DA">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15</w:t>
      </w:r>
      <w:r w:rsidR="001F008F" w:rsidRPr="001F008F">
        <w:rPr>
          <w:rFonts w:ascii="Times New Roman" w:hAnsi="Times New Roman"/>
          <w:sz w:val="24"/>
          <w:szCs w:val="24"/>
        </w:rPr>
        <w:t>.3.</w:t>
      </w:r>
      <w:r w:rsidR="001F008F" w:rsidRPr="001F008F">
        <w:rPr>
          <w:rFonts w:ascii="Times New Roman" w:hAnsi="Times New Roman"/>
          <w:sz w:val="24"/>
          <w:szCs w:val="24"/>
        </w:rPr>
        <w:tab/>
        <w:t xml:space="preserve">inicijuoja siūlymus dėl sutarčių keitimo, nutraukimo ar pirkimo sutartyje numatytų prievolių įvykdymo užtikrinimo būdų taikymo tiekėjui; </w:t>
      </w:r>
    </w:p>
    <w:p w14:paraId="55A217DB" w14:textId="7B5E4FB1" w:rsidR="001F008F" w:rsidRPr="001F008F" w:rsidRDefault="00DC5C13" w:rsidP="001F008F">
      <w:pPr>
        <w:pStyle w:val="ListParagraph"/>
        <w:tabs>
          <w:tab w:val="left" w:pos="720"/>
        </w:tabs>
        <w:jc w:val="both"/>
        <w:rPr>
          <w:rFonts w:ascii="Times New Roman" w:hAnsi="Times New Roman"/>
          <w:sz w:val="24"/>
          <w:szCs w:val="24"/>
        </w:rPr>
      </w:pPr>
      <w:r>
        <w:rPr>
          <w:rFonts w:ascii="Times New Roman" w:hAnsi="Times New Roman"/>
          <w:sz w:val="24"/>
          <w:szCs w:val="24"/>
        </w:rPr>
        <w:t>15</w:t>
      </w:r>
      <w:r w:rsidR="001F008F" w:rsidRPr="001F008F">
        <w:rPr>
          <w:rFonts w:ascii="Times New Roman" w:hAnsi="Times New Roman"/>
          <w:sz w:val="24"/>
          <w:szCs w:val="24"/>
        </w:rPr>
        <w:t>.4.</w:t>
      </w:r>
      <w:r w:rsidR="001F008F" w:rsidRPr="001F008F">
        <w:rPr>
          <w:rFonts w:ascii="Times New Roman" w:hAnsi="Times New Roman"/>
          <w:sz w:val="24"/>
          <w:szCs w:val="24"/>
        </w:rPr>
        <w:tab/>
        <w:t>esant poreikiui, rengia sutarčių pratęsimo, keitimo ir nutraukimo projektus;</w:t>
      </w:r>
    </w:p>
    <w:p w14:paraId="56A13732" w14:textId="45F54DA5" w:rsidR="001F008F" w:rsidRPr="001F008F" w:rsidRDefault="00DC5C13" w:rsidP="000546DA">
      <w:pPr>
        <w:pStyle w:val="ListParagraph"/>
        <w:ind w:left="0" w:firstLine="709"/>
        <w:jc w:val="both"/>
        <w:rPr>
          <w:rFonts w:ascii="Times New Roman" w:hAnsi="Times New Roman"/>
          <w:sz w:val="24"/>
          <w:szCs w:val="24"/>
        </w:rPr>
      </w:pPr>
      <w:r>
        <w:rPr>
          <w:rFonts w:ascii="Times New Roman" w:hAnsi="Times New Roman"/>
          <w:sz w:val="24"/>
          <w:szCs w:val="24"/>
        </w:rPr>
        <w:t>15</w:t>
      </w:r>
      <w:r w:rsidR="001F008F" w:rsidRPr="001F008F">
        <w:rPr>
          <w:rFonts w:ascii="Times New Roman" w:hAnsi="Times New Roman"/>
          <w:sz w:val="24"/>
          <w:szCs w:val="24"/>
        </w:rPr>
        <w:t>.</w:t>
      </w:r>
      <w:r w:rsidR="001F008F">
        <w:rPr>
          <w:rFonts w:ascii="Times New Roman" w:hAnsi="Times New Roman"/>
          <w:sz w:val="24"/>
          <w:szCs w:val="24"/>
        </w:rPr>
        <w:t>5</w:t>
      </w:r>
      <w:r w:rsidR="001F008F" w:rsidRPr="001F008F">
        <w:rPr>
          <w:rFonts w:ascii="Times New Roman" w:hAnsi="Times New Roman"/>
          <w:sz w:val="24"/>
          <w:szCs w:val="24"/>
        </w:rPr>
        <w:t>.</w:t>
      </w:r>
      <w:r w:rsidR="001F008F" w:rsidRPr="001F008F">
        <w:rPr>
          <w:rFonts w:ascii="Times New Roman" w:hAnsi="Times New Roman"/>
          <w:sz w:val="24"/>
          <w:szCs w:val="24"/>
        </w:rPr>
        <w:tab/>
        <w:t>pasibaigus sutarčiai, perduoda visus dar neperduotus dokumentus, susijusius su pirkimo sutarties vykdymu, pirkimų organizatoriui (pvz., raštai tiekėjams dėl vėlavimo, delspinigių ir baudų taikymo, kitas susirašinėjimas)</w:t>
      </w:r>
      <w:r w:rsidR="00C965D6">
        <w:rPr>
          <w:rFonts w:ascii="Times New Roman" w:hAnsi="Times New Roman"/>
          <w:sz w:val="24"/>
          <w:szCs w:val="24"/>
        </w:rPr>
        <w:t>.</w:t>
      </w:r>
    </w:p>
    <w:p w14:paraId="69F09AF4" w14:textId="311A1256" w:rsidR="00D729E4" w:rsidRDefault="00D729E4" w:rsidP="00C6319F">
      <w:pPr>
        <w:pStyle w:val="Default"/>
        <w:tabs>
          <w:tab w:val="left" w:pos="1170"/>
        </w:tabs>
        <w:spacing w:line="276" w:lineRule="auto"/>
        <w:jc w:val="both"/>
        <w:rPr>
          <w:color w:val="auto"/>
        </w:rPr>
      </w:pPr>
    </w:p>
    <w:p w14:paraId="40F0A94E" w14:textId="77777777" w:rsidR="00C6319F" w:rsidRPr="008B50C6" w:rsidRDefault="00C6319F" w:rsidP="00C6319F">
      <w:pPr>
        <w:pStyle w:val="Default"/>
        <w:tabs>
          <w:tab w:val="left" w:pos="1276"/>
        </w:tabs>
        <w:spacing w:line="276" w:lineRule="auto"/>
        <w:ind w:firstLine="720"/>
        <w:jc w:val="center"/>
        <w:rPr>
          <w:b/>
          <w:bCs/>
          <w:color w:val="auto"/>
        </w:rPr>
      </w:pPr>
      <w:r w:rsidRPr="008B50C6">
        <w:rPr>
          <w:b/>
          <w:bCs/>
          <w:color w:val="auto"/>
        </w:rPr>
        <w:t>III. PIRKIMŲ ORGANIZAVIMO IR VIDAUS KONTROLĖS PROCEDŪROS PAGAL ETAPUS</w:t>
      </w:r>
    </w:p>
    <w:p w14:paraId="6B9BFBFC" w14:textId="77777777" w:rsidR="00C6319F" w:rsidRPr="00E72F7B" w:rsidRDefault="00C6319F" w:rsidP="00C6319F">
      <w:pPr>
        <w:pStyle w:val="Default"/>
        <w:tabs>
          <w:tab w:val="left" w:pos="1276"/>
        </w:tabs>
        <w:spacing w:line="276" w:lineRule="auto"/>
        <w:ind w:firstLine="720"/>
        <w:jc w:val="center"/>
        <w:rPr>
          <w:b/>
          <w:bCs/>
          <w:color w:val="auto"/>
        </w:rPr>
      </w:pPr>
    </w:p>
    <w:p w14:paraId="6F734B95" w14:textId="0D9531AB" w:rsidR="00C6319F" w:rsidRPr="00E72F7B" w:rsidRDefault="00C6319F" w:rsidP="000546DA">
      <w:pPr>
        <w:pStyle w:val="Default"/>
        <w:tabs>
          <w:tab w:val="left" w:pos="993"/>
        </w:tabs>
        <w:spacing w:line="276" w:lineRule="auto"/>
        <w:ind w:firstLine="720"/>
        <w:jc w:val="center"/>
        <w:outlineLvl w:val="0"/>
        <w:rPr>
          <w:b/>
          <w:bCs/>
          <w:color w:val="auto"/>
        </w:rPr>
      </w:pPr>
      <w:r w:rsidRPr="00E72F7B">
        <w:rPr>
          <w:b/>
          <w:bCs/>
          <w:color w:val="auto"/>
        </w:rPr>
        <w:t>Prekių, paslaugų ir (ar) darbų poreikio formavimo etapas</w:t>
      </w:r>
    </w:p>
    <w:p w14:paraId="47B3F36D" w14:textId="6CDE9402" w:rsidR="00C6319F" w:rsidRPr="00C965D6" w:rsidRDefault="000546DA" w:rsidP="000546DA">
      <w:pPr>
        <w:pStyle w:val="Default"/>
        <w:numPr>
          <w:ilvl w:val="0"/>
          <w:numId w:val="2"/>
        </w:numPr>
        <w:tabs>
          <w:tab w:val="left" w:pos="1170"/>
        </w:tabs>
        <w:spacing w:line="276" w:lineRule="auto"/>
        <w:ind w:left="0"/>
        <w:jc w:val="both"/>
        <w:rPr>
          <w:color w:val="FF0000"/>
        </w:rPr>
      </w:pPr>
      <w:bookmarkStart w:id="2" w:name="_Ref478047418"/>
      <w:r>
        <w:rPr>
          <w:color w:val="auto"/>
        </w:rPr>
        <w:lastRenderedPageBreak/>
        <w:t xml:space="preserve"> </w:t>
      </w:r>
      <w:r w:rsidR="00C6319F" w:rsidRPr="00E72F7B">
        <w:rPr>
          <w:color w:val="auto"/>
        </w:rPr>
        <w:t>Muziejaus reikmėms reikalingų įsigyti prekių, paslaugų ir (ar) darbų poreikį formuoja Pirkimų iniciatoriai</w:t>
      </w:r>
      <w:r w:rsidR="00C6319F" w:rsidRPr="009A7FD6">
        <w:rPr>
          <w:color w:val="auto"/>
        </w:rPr>
        <w:t xml:space="preserve">, </w:t>
      </w:r>
      <w:bookmarkEnd w:id="2"/>
      <w:r w:rsidR="009A7FD6" w:rsidRPr="009A7FD6">
        <w:rPr>
          <w:color w:val="auto"/>
        </w:rPr>
        <w:t xml:space="preserve">kurie </w:t>
      </w:r>
      <w:r w:rsidR="00C6319F" w:rsidRPr="009A7FD6">
        <w:rPr>
          <w:color w:val="auto"/>
        </w:rPr>
        <w:t xml:space="preserve">iki einamųjų biudžetinių metų </w:t>
      </w:r>
      <w:r w:rsidR="00C6319F" w:rsidRPr="003B332D">
        <w:rPr>
          <w:color w:val="auto"/>
        </w:rPr>
        <w:t>gruodžio 1 d.</w:t>
      </w:r>
      <w:r w:rsidR="00C6319F" w:rsidRPr="009A7FD6">
        <w:rPr>
          <w:color w:val="auto"/>
        </w:rPr>
        <w:t xml:space="preserve"> elektroniniu paštu pirkimų organizatoriui pateikia </w:t>
      </w:r>
      <w:r w:rsidR="00C965D6" w:rsidRPr="003B332D">
        <w:rPr>
          <w:color w:val="auto"/>
        </w:rPr>
        <w:t>informaciją</w:t>
      </w:r>
      <w:r w:rsidR="003B332D" w:rsidRPr="003B332D">
        <w:rPr>
          <w:color w:val="auto"/>
        </w:rPr>
        <w:t>.</w:t>
      </w:r>
    </w:p>
    <w:p w14:paraId="5D8E6EDE" w14:textId="06A2E738" w:rsidR="00C6319F" w:rsidRPr="008B50C6" w:rsidRDefault="00C6319F" w:rsidP="00DC5C13">
      <w:pPr>
        <w:pStyle w:val="Default"/>
        <w:numPr>
          <w:ilvl w:val="0"/>
          <w:numId w:val="2"/>
        </w:numPr>
        <w:tabs>
          <w:tab w:val="left" w:pos="284"/>
          <w:tab w:val="left" w:pos="993"/>
          <w:tab w:val="left" w:pos="1170"/>
        </w:tabs>
        <w:spacing w:line="276" w:lineRule="auto"/>
        <w:ind w:left="0"/>
        <w:jc w:val="both"/>
        <w:rPr>
          <w:color w:val="auto"/>
        </w:rPr>
      </w:pPr>
      <w:bookmarkStart w:id="3" w:name="_Ref478047430"/>
      <w:r w:rsidRPr="008B50C6">
        <w:rPr>
          <w:color w:val="auto"/>
        </w:rPr>
        <w:t>Pirkimų iniciatorius, prieš teikdamas privalo:</w:t>
      </w:r>
    </w:p>
    <w:p w14:paraId="3C40256C" w14:textId="08523E3B" w:rsidR="00C6319F" w:rsidRPr="008B50C6" w:rsidRDefault="00DC5C13" w:rsidP="00E72F7B">
      <w:pPr>
        <w:pStyle w:val="Default"/>
        <w:tabs>
          <w:tab w:val="left" w:pos="426"/>
          <w:tab w:val="left" w:pos="993"/>
          <w:tab w:val="left" w:pos="1170"/>
        </w:tabs>
        <w:spacing w:line="276" w:lineRule="auto"/>
        <w:ind w:hanging="284"/>
        <w:jc w:val="both"/>
        <w:rPr>
          <w:color w:val="auto"/>
        </w:rPr>
      </w:pPr>
      <w:r>
        <w:rPr>
          <w:color w:val="auto"/>
        </w:rPr>
        <w:t xml:space="preserve">                17</w:t>
      </w:r>
      <w:r w:rsidR="009A7FD6">
        <w:rPr>
          <w:color w:val="auto"/>
        </w:rPr>
        <w:t xml:space="preserve">.1. </w:t>
      </w:r>
      <w:r w:rsidR="00C6319F" w:rsidRPr="008B50C6">
        <w:rPr>
          <w:color w:val="auto"/>
        </w:rPr>
        <w:t>peržiūrėti galiojančias pirkimo sutartis, įvertinti galimybę ir tikslingumą pratęsti pasirašytų sutarčių galiojimą (jei tokia galimybė numatyta pirkimo sutartyje), užtikrindamas nepertraukiamą Muziejaus funkcijoms atlikti būtinų prekių tiekimą ar paslaugų teikimą;</w:t>
      </w:r>
    </w:p>
    <w:p w14:paraId="03E873DC" w14:textId="562A078B" w:rsidR="00C6319F" w:rsidRPr="008B50C6" w:rsidRDefault="00DC5C13" w:rsidP="00DC5C13">
      <w:pPr>
        <w:pStyle w:val="Default"/>
        <w:tabs>
          <w:tab w:val="left" w:pos="284"/>
        </w:tabs>
        <w:spacing w:line="276" w:lineRule="auto"/>
        <w:ind w:firstLine="720"/>
        <w:jc w:val="both"/>
        <w:rPr>
          <w:color w:val="auto"/>
        </w:rPr>
      </w:pPr>
      <w:r>
        <w:rPr>
          <w:color w:val="auto"/>
        </w:rPr>
        <w:t>17.2.</w:t>
      </w:r>
      <w:r w:rsidR="009A7FD6">
        <w:rPr>
          <w:color w:val="auto"/>
        </w:rPr>
        <w:t xml:space="preserve"> </w:t>
      </w:r>
      <w:r w:rsidR="00C6319F" w:rsidRPr="008B50C6">
        <w:rPr>
          <w:color w:val="auto"/>
        </w:rPr>
        <w:t>atlikti Rinkos tyrimą, reikalingą potencialiems tiekėjams ir numatomai pirkimo vertei nustatyti</w:t>
      </w:r>
      <w:r w:rsidR="00C6319F">
        <w:rPr>
          <w:color w:val="auto"/>
        </w:rPr>
        <w:t>.</w:t>
      </w:r>
    </w:p>
    <w:bookmarkEnd w:id="3"/>
    <w:p w14:paraId="79017523" w14:textId="77777777" w:rsidR="00C6319F" w:rsidRPr="008B50C6" w:rsidRDefault="00C6319F" w:rsidP="00C6319F">
      <w:pPr>
        <w:pStyle w:val="Default"/>
        <w:tabs>
          <w:tab w:val="left" w:pos="284"/>
          <w:tab w:val="left" w:pos="993"/>
        </w:tabs>
        <w:spacing w:line="276" w:lineRule="auto"/>
        <w:ind w:firstLine="720"/>
        <w:jc w:val="both"/>
        <w:rPr>
          <w:color w:val="auto"/>
        </w:rPr>
      </w:pPr>
    </w:p>
    <w:p w14:paraId="47F7C995" w14:textId="77777777" w:rsidR="00C6319F" w:rsidRPr="008B50C6" w:rsidRDefault="00C6319F" w:rsidP="00C6319F">
      <w:pPr>
        <w:pStyle w:val="Default"/>
        <w:tabs>
          <w:tab w:val="left" w:pos="284"/>
          <w:tab w:val="left" w:pos="993"/>
        </w:tabs>
        <w:spacing w:line="276" w:lineRule="auto"/>
        <w:ind w:firstLine="720"/>
        <w:jc w:val="center"/>
        <w:outlineLvl w:val="0"/>
        <w:rPr>
          <w:b/>
          <w:bCs/>
          <w:color w:val="auto"/>
        </w:rPr>
      </w:pPr>
      <w:r w:rsidRPr="008B50C6">
        <w:rPr>
          <w:b/>
          <w:bCs/>
          <w:color w:val="auto"/>
        </w:rPr>
        <w:t>Pirkimų planavimo etapas</w:t>
      </w:r>
    </w:p>
    <w:p w14:paraId="07FD3B5D" w14:textId="77777777" w:rsidR="00C6319F" w:rsidRPr="008B50C6" w:rsidRDefault="00C6319F" w:rsidP="00C6319F">
      <w:pPr>
        <w:pStyle w:val="Default"/>
        <w:tabs>
          <w:tab w:val="left" w:pos="284"/>
          <w:tab w:val="left" w:pos="993"/>
        </w:tabs>
        <w:spacing w:line="276" w:lineRule="auto"/>
        <w:ind w:firstLine="720"/>
        <w:jc w:val="both"/>
        <w:rPr>
          <w:color w:val="auto"/>
        </w:rPr>
      </w:pPr>
    </w:p>
    <w:p w14:paraId="18DB1749" w14:textId="77777777" w:rsidR="00C6319F" w:rsidRPr="008B50C6" w:rsidRDefault="00C6319F" w:rsidP="00DC5C13">
      <w:pPr>
        <w:pStyle w:val="Default"/>
        <w:numPr>
          <w:ilvl w:val="0"/>
          <w:numId w:val="2"/>
        </w:numPr>
        <w:tabs>
          <w:tab w:val="left" w:pos="993"/>
          <w:tab w:val="left" w:pos="1260"/>
        </w:tabs>
        <w:spacing w:line="276" w:lineRule="auto"/>
        <w:ind w:left="0" w:firstLine="720"/>
        <w:jc w:val="both"/>
        <w:rPr>
          <w:color w:val="auto"/>
        </w:rPr>
      </w:pPr>
      <w:bookmarkStart w:id="4" w:name="_Ref478047374"/>
      <w:r w:rsidRPr="008B50C6">
        <w:rPr>
          <w:color w:val="auto"/>
        </w:rPr>
        <w:t>Pirkimų organizatorius pagal iš Pirkimų iniciatorių gautą pirkimų poreikį, rengia Muziejaus Pirkimų plano (Taisyklių 2 priedas) projektą:</w:t>
      </w:r>
      <w:bookmarkEnd w:id="4"/>
      <w:r w:rsidRPr="008B50C6">
        <w:rPr>
          <w:color w:val="auto"/>
        </w:rPr>
        <w:t xml:space="preserve"> </w:t>
      </w:r>
    </w:p>
    <w:p w14:paraId="4723D79F" w14:textId="237F280F" w:rsidR="00E72F7B" w:rsidRDefault="00C6319F" w:rsidP="000546DA">
      <w:pPr>
        <w:pStyle w:val="Default"/>
        <w:numPr>
          <w:ilvl w:val="1"/>
          <w:numId w:val="2"/>
        </w:numPr>
        <w:tabs>
          <w:tab w:val="left" w:pos="1350"/>
        </w:tabs>
        <w:spacing w:line="276" w:lineRule="auto"/>
        <w:ind w:left="0"/>
        <w:jc w:val="both"/>
        <w:rPr>
          <w:color w:val="auto"/>
        </w:rPr>
      </w:pPr>
      <w:r w:rsidRPr="008B50C6">
        <w:rPr>
          <w:color w:val="auto"/>
        </w:rPr>
        <w:t>priskiria prekėms, paslaugoms ir darbams kodus pagal Bendrąjį viešųjų pirkimų žodyną</w:t>
      </w:r>
      <w:r w:rsidR="00AC2E63">
        <w:rPr>
          <w:color w:val="auto"/>
        </w:rPr>
        <w:t xml:space="preserve"> </w:t>
      </w:r>
      <w:r w:rsidRPr="008B50C6">
        <w:rPr>
          <w:color w:val="auto"/>
        </w:rPr>
        <w:t>(toliau – BVPŽ);</w:t>
      </w:r>
    </w:p>
    <w:p w14:paraId="0BE27696" w14:textId="77777777" w:rsidR="00E72F7B" w:rsidRDefault="00C6319F" w:rsidP="005158D1">
      <w:pPr>
        <w:pStyle w:val="Default"/>
        <w:numPr>
          <w:ilvl w:val="1"/>
          <w:numId w:val="2"/>
        </w:numPr>
        <w:tabs>
          <w:tab w:val="left" w:pos="1350"/>
        </w:tabs>
        <w:spacing w:line="276" w:lineRule="auto"/>
        <w:ind w:left="0"/>
        <w:jc w:val="both"/>
        <w:rPr>
          <w:color w:val="auto"/>
        </w:rPr>
      </w:pPr>
      <w:r w:rsidRPr="008B50C6">
        <w:rPr>
          <w:color w:val="auto"/>
        </w:rPr>
        <w:t xml:space="preserve"> vadovaudamasis VPĮ 5 straipsnio nuostatomis ir Numatomos viešojo pirkimo ir pirkimo vertės skaičiavimo metodikos, patvirtintos Viešųjų pirkimų tarnybos direktoriaus 2017 m. birželio 27 d. įsakymu Nr. 1S-94 „Dėl Numatomos viešojo pirkimo ir pirkimo vertės skaičiavimo metodikos patvirtinimo“, nuostatomis, apskaičiuoja numatomų pirkimų vertes;</w:t>
      </w:r>
    </w:p>
    <w:p w14:paraId="378BDE4A" w14:textId="77777777" w:rsidR="00E72F7B" w:rsidRDefault="00C6319F" w:rsidP="00E72F7B">
      <w:pPr>
        <w:pStyle w:val="Default"/>
        <w:numPr>
          <w:ilvl w:val="1"/>
          <w:numId w:val="2"/>
        </w:numPr>
        <w:tabs>
          <w:tab w:val="left" w:pos="1350"/>
        </w:tabs>
        <w:spacing w:line="276" w:lineRule="auto"/>
        <w:ind w:firstLine="1418"/>
        <w:jc w:val="both"/>
        <w:rPr>
          <w:color w:val="auto"/>
        </w:rPr>
      </w:pPr>
      <w:r w:rsidRPr="00E72F7B">
        <w:rPr>
          <w:color w:val="auto"/>
        </w:rPr>
        <w:t>įvertina galimybę pirkimus atlikti iš VPĮ 23 ir VPĮ 24 straipsniuose nurodytų subjektų;</w:t>
      </w:r>
    </w:p>
    <w:p w14:paraId="0A03836F" w14:textId="77777777" w:rsidR="00E72F7B" w:rsidRDefault="00C6319F" w:rsidP="000546DA">
      <w:pPr>
        <w:pStyle w:val="Default"/>
        <w:numPr>
          <w:ilvl w:val="1"/>
          <w:numId w:val="2"/>
        </w:numPr>
        <w:tabs>
          <w:tab w:val="left" w:pos="1350"/>
        </w:tabs>
        <w:spacing w:line="276" w:lineRule="auto"/>
        <w:ind w:left="0"/>
        <w:jc w:val="both"/>
        <w:rPr>
          <w:color w:val="auto"/>
        </w:rPr>
      </w:pPr>
      <w:r w:rsidRPr="00E72F7B">
        <w:rPr>
          <w:color w:val="auto"/>
        </w:rPr>
        <w:t xml:space="preserve">įvertina galimybę prekes, paslaugas ar darbus įsigyti naudojantis CPO elektroniniu katalogu; </w:t>
      </w:r>
    </w:p>
    <w:p w14:paraId="13B9658E" w14:textId="77777777" w:rsidR="00E72F7B" w:rsidRDefault="00C6319F" w:rsidP="00E72F7B">
      <w:pPr>
        <w:pStyle w:val="Default"/>
        <w:numPr>
          <w:ilvl w:val="1"/>
          <w:numId w:val="2"/>
        </w:numPr>
        <w:tabs>
          <w:tab w:val="left" w:pos="1350"/>
        </w:tabs>
        <w:spacing w:line="276" w:lineRule="auto"/>
        <w:ind w:firstLine="1418"/>
        <w:jc w:val="both"/>
        <w:rPr>
          <w:color w:val="auto"/>
        </w:rPr>
      </w:pPr>
      <w:r w:rsidRPr="00E72F7B">
        <w:rPr>
          <w:color w:val="auto"/>
        </w:rPr>
        <w:t>įvertina galimybę pirkimą atlikti CVP IS priemonėmis.</w:t>
      </w:r>
      <w:bookmarkStart w:id="5" w:name="_Ref478047606"/>
    </w:p>
    <w:p w14:paraId="2F4B8B37" w14:textId="4A79A9D0" w:rsidR="00C6319F" w:rsidRPr="00E72F7B" w:rsidRDefault="00C6319F" w:rsidP="000546DA">
      <w:pPr>
        <w:pStyle w:val="Default"/>
        <w:numPr>
          <w:ilvl w:val="1"/>
          <w:numId w:val="2"/>
        </w:numPr>
        <w:tabs>
          <w:tab w:val="left" w:pos="1350"/>
        </w:tabs>
        <w:spacing w:line="276" w:lineRule="auto"/>
        <w:ind w:left="0"/>
        <w:jc w:val="both"/>
        <w:rPr>
          <w:color w:val="auto"/>
        </w:rPr>
      </w:pPr>
      <w:r w:rsidRPr="00E72F7B">
        <w:rPr>
          <w:color w:val="auto"/>
        </w:rPr>
        <w:t>suderina parengtą Pirkimų plano projektą su už finansus atsakingu asmeniu (toliau – Vyriausiuoju buhalteriu) ir teikia jį Muziejaus direktoriui tvirtinti.</w:t>
      </w:r>
    </w:p>
    <w:p w14:paraId="00287BA0" w14:textId="5B7ABFAF" w:rsidR="00C6319F" w:rsidRPr="00E72F7B" w:rsidRDefault="00C6319F" w:rsidP="000546DA">
      <w:pPr>
        <w:pStyle w:val="ListParagraph"/>
        <w:numPr>
          <w:ilvl w:val="0"/>
          <w:numId w:val="2"/>
        </w:numPr>
        <w:tabs>
          <w:tab w:val="left" w:pos="993"/>
          <w:tab w:val="left" w:pos="1170"/>
          <w:tab w:val="left" w:pos="1620"/>
        </w:tabs>
        <w:spacing w:after="0"/>
        <w:ind w:left="0"/>
        <w:jc w:val="both"/>
        <w:rPr>
          <w:rFonts w:ascii="Times New Roman" w:hAnsi="Times New Roman"/>
          <w:sz w:val="24"/>
          <w:szCs w:val="24"/>
        </w:rPr>
      </w:pPr>
      <w:r w:rsidRPr="00E72F7B">
        <w:rPr>
          <w:rFonts w:ascii="Times New Roman" w:hAnsi="Times New Roman"/>
          <w:sz w:val="24"/>
          <w:szCs w:val="24"/>
        </w:rPr>
        <w:t>Muziejaus</w:t>
      </w:r>
      <w:r w:rsidRPr="00E72F7B">
        <w:rPr>
          <w:rFonts w:ascii="Times New Roman" w:hAnsi="Times New Roman"/>
        </w:rPr>
        <w:t xml:space="preserve"> </w:t>
      </w:r>
      <w:r w:rsidRPr="00E72F7B">
        <w:rPr>
          <w:rFonts w:ascii="Times New Roman" w:hAnsi="Times New Roman"/>
          <w:sz w:val="24"/>
          <w:szCs w:val="24"/>
        </w:rPr>
        <w:t>direktoriui patvirtinus Pirkimų planą, Pirkimų organizatorius</w:t>
      </w:r>
      <w:r w:rsidRPr="008B50C6">
        <w:t xml:space="preserve"> </w:t>
      </w:r>
      <w:r w:rsidRPr="00E72F7B">
        <w:rPr>
          <w:rFonts w:ascii="Times New Roman" w:hAnsi="Times New Roman"/>
          <w:sz w:val="24"/>
          <w:szCs w:val="24"/>
        </w:rPr>
        <w:t>parengia Pirkimų suvestinę ir, vadovaudamasis VPĮ 26 straipsniu, ne vėliau nei iki einamųjų biudžetinių metų kovo 15 d. ją paskelbia CVP IS priemonėmis, VPT nustatyta tvarka.</w:t>
      </w:r>
      <w:bookmarkEnd w:id="5"/>
    </w:p>
    <w:p w14:paraId="5DBBB9E3" w14:textId="14909996" w:rsidR="00AC2E63" w:rsidRDefault="00C6319F" w:rsidP="00E72F7B">
      <w:pPr>
        <w:pStyle w:val="Default"/>
        <w:numPr>
          <w:ilvl w:val="0"/>
          <w:numId w:val="2"/>
        </w:numPr>
        <w:tabs>
          <w:tab w:val="left" w:pos="1170"/>
        </w:tabs>
        <w:spacing w:line="276" w:lineRule="auto"/>
        <w:ind w:left="0" w:firstLine="720"/>
        <w:jc w:val="both"/>
        <w:rPr>
          <w:color w:val="auto"/>
        </w:rPr>
      </w:pPr>
      <w:r w:rsidRPr="00AC2E63">
        <w:rPr>
          <w:color w:val="auto"/>
        </w:rPr>
        <w:t xml:space="preserve">Atsiradus poreikiui einamaisiais biudžetiniais metais tikslinti patvirtintą Pirkimų planą, Pirkimų iniciatorius, pateikia Pirkimų organizatoriui </w:t>
      </w:r>
      <w:r w:rsidR="00AC2E63" w:rsidRPr="00AC2E63">
        <w:rPr>
          <w:color w:val="auto"/>
        </w:rPr>
        <w:t>informaciją</w:t>
      </w:r>
      <w:r w:rsidRPr="00AC2E63">
        <w:rPr>
          <w:color w:val="auto"/>
        </w:rPr>
        <w:t xml:space="preserve"> dėl Pirkimų plano keitimo. </w:t>
      </w:r>
    </w:p>
    <w:p w14:paraId="06AC927D" w14:textId="77777777" w:rsidR="00C6319F" w:rsidRPr="008B50C6" w:rsidRDefault="00C6319F" w:rsidP="00E72F7B">
      <w:pPr>
        <w:pStyle w:val="ListParagraph"/>
        <w:numPr>
          <w:ilvl w:val="0"/>
          <w:numId w:val="2"/>
        </w:numPr>
        <w:tabs>
          <w:tab w:val="left" w:pos="1170"/>
        </w:tabs>
        <w:spacing w:after="0"/>
        <w:ind w:left="0" w:firstLine="720"/>
        <w:jc w:val="both"/>
        <w:rPr>
          <w:rFonts w:ascii="Times New Roman" w:hAnsi="Times New Roman"/>
          <w:sz w:val="24"/>
          <w:szCs w:val="24"/>
        </w:rPr>
      </w:pPr>
      <w:r w:rsidRPr="00540071">
        <w:rPr>
          <w:rFonts w:ascii="Times New Roman" w:hAnsi="Times New Roman"/>
          <w:sz w:val="24"/>
          <w:szCs w:val="24"/>
        </w:rPr>
        <w:t xml:space="preserve">Pirkimų organizatorius, suderinęs Pirkimų plano pakeitimą, teikia tvirtinti Muziejaus direktoriui ir </w:t>
      </w:r>
      <w:r w:rsidRPr="008B50C6">
        <w:rPr>
          <w:rFonts w:ascii="Times New Roman" w:hAnsi="Times New Roman"/>
          <w:sz w:val="24"/>
          <w:szCs w:val="24"/>
        </w:rPr>
        <w:t>per 5 darbo dienas patikslina paskelbtą Pirkimų suvestinę.</w:t>
      </w:r>
    </w:p>
    <w:p w14:paraId="257C725E" w14:textId="77777777" w:rsidR="00C6319F" w:rsidRPr="008B50C6" w:rsidRDefault="00C6319F" w:rsidP="00E72F7B">
      <w:pPr>
        <w:pStyle w:val="Default"/>
        <w:numPr>
          <w:ilvl w:val="0"/>
          <w:numId w:val="2"/>
        </w:numPr>
        <w:tabs>
          <w:tab w:val="left" w:pos="1170"/>
        </w:tabs>
        <w:spacing w:line="276" w:lineRule="auto"/>
        <w:ind w:left="0" w:firstLine="720"/>
        <w:jc w:val="both"/>
        <w:rPr>
          <w:color w:val="auto"/>
        </w:rPr>
      </w:pPr>
      <w:r w:rsidRPr="008B50C6">
        <w:rPr>
          <w:color w:val="auto"/>
        </w:rPr>
        <w:t xml:space="preserve">Pirkimų planas ir Pirkimų suvestinė gali būti nekeičiami, jeigu dėl nenumatytų aplinkybių iškyla poreikis ypač skubiai vykdyti Pirkimų suvestinėje nenurodytą pirkimą, arba kai konkretaus pirkimo metu keičiasi informacija, kuri apie šį pirkimą nurodyta Pirkimų suvestinėje. </w:t>
      </w:r>
    </w:p>
    <w:p w14:paraId="323C5964" w14:textId="77777777" w:rsidR="00C6319F" w:rsidRPr="008B50C6" w:rsidRDefault="00C6319F" w:rsidP="00C6319F">
      <w:pPr>
        <w:pStyle w:val="Default"/>
        <w:spacing w:line="276" w:lineRule="auto"/>
        <w:jc w:val="both"/>
        <w:rPr>
          <w:color w:val="auto"/>
        </w:rPr>
      </w:pPr>
    </w:p>
    <w:p w14:paraId="503E119E" w14:textId="77777777" w:rsidR="00C6319F" w:rsidRPr="008B50C6" w:rsidRDefault="00C6319F" w:rsidP="00C6319F">
      <w:pPr>
        <w:pStyle w:val="ListParagraph"/>
        <w:spacing w:after="0"/>
        <w:ind w:left="706"/>
        <w:jc w:val="center"/>
        <w:outlineLvl w:val="0"/>
        <w:rPr>
          <w:rFonts w:ascii="Times New Roman" w:hAnsi="Times New Roman"/>
          <w:sz w:val="24"/>
          <w:szCs w:val="24"/>
        </w:rPr>
      </w:pPr>
      <w:r w:rsidRPr="008B50C6">
        <w:rPr>
          <w:rFonts w:ascii="Times New Roman" w:hAnsi="Times New Roman"/>
          <w:b/>
          <w:bCs/>
          <w:sz w:val="24"/>
          <w:szCs w:val="24"/>
        </w:rPr>
        <w:t>Pirkimo inicijavimo ir pasirengimo jam etapas</w:t>
      </w:r>
    </w:p>
    <w:p w14:paraId="7836AE64" w14:textId="77777777" w:rsidR="00C6319F" w:rsidRPr="008B50C6" w:rsidRDefault="00C6319F" w:rsidP="00C6319F">
      <w:pPr>
        <w:pStyle w:val="Default"/>
        <w:tabs>
          <w:tab w:val="left" w:pos="851"/>
        </w:tabs>
        <w:spacing w:line="276" w:lineRule="auto"/>
        <w:rPr>
          <w:b/>
          <w:bCs/>
          <w:color w:val="auto"/>
        </w:rPr>
      </w:pPr>
    </w:p>
    <w:p w14:paraId="64CD23EB" w14:textId="7C964F89" w:rsidR="00C6319F" w:rsidRPr="008B50C6" w:rsidRDefault="00C6319F" w:rsidP="00E72F7B">
      <w:pPr>
        <w:pStyle w:val="Default"/>
        <w:numPr>
          <w:ilvl w:val="0"/>
          <w:numId w:val="2"/>
        </w:numPr>
        <w:tabs>
          <w:tab w:val="left" w:pos="993"/>
          <w:tab w:val="left" w:pos="1170"/>
        </w:tabs>
        <w:spacing w:line="276" w:lineRule="auto"/>
        <w:ind w:left="0" w:firstLine="720"/>
        <w:jc w:val="both"/>
        <w:rPr>
          <w:color w:val="auto"/>
        </w:rPr>
      </w:pPr>
      <w:r w:rsidRPr="008B50C6">
        <w:rPr>
          <w:color w:val="auto"/>
        </w:rPr>
        <w:t xml:space="preserve">Pirkimų iniciatorius, prieš inicijuodamas konkretaus pirkimo procedūras, jei tikslinga, pakartotinai atlieka Rinkos tyrimą, reikalingą pirkimo sutarties vertei nustatyti, atsižvelgia į informaciją apie anksčiau vykdytus analogiškus ar panašius pirkimus ir sutarčių įgyvendinimą ir užpildo Pirkimo </w:t>
      </w:r>
      <w:r w:rsidRPr="003B332D">
        <w:rPr>
          <w:color w:val="auto"/>
        </w:rPr>
        <w:t xml:space="preserve">paraišką (Taisyklių </w:t>
      </w:r>
      <w:r w:rsidR="00AF210C" w:rsidRPr="003B332D">
        <w:rPr>
          <w:color w:val="auto"/>
        </w:rPr>
        <w:t>1</w:t>
      </w:r>
      <w:r w:rsidRPr="003B332D">
        <w:rPr>
          <w:color w:val="auto"/>
        </w:rPr>
        <w:t xml:space="preserve"> priedas).</w:t>
      </w:r>
      <w:r w:rsidRPr="008B50C6">
        <w:rPr>
          <w:color w:val="auto"/>
        </w:rPr>
        <w:t xml:space="preserve"> </w:t>
      </w:r>
    </w:p>
    <w:p w14:paraId="2CE7D64C" w14:textId="77777777" w:rsidR="00C6319F" w:rsidRPr="008B50C6" w:rsidRDefault="00C6319F" w:rsidP="00E72F7B">
      <w:pPr>
        <w:pStyle w:val="Default"/>
        <w:numPr>
          <w:ilvl w:val="0"/>
          <w:numId w:val="2"/>
        </w:numPr>
        <w:tabs>
          <w:tab w:val="left" w:pos="993"/>
          <w:tab w:val="left" w:pos="1170"/>
          <w:tab w:val="left" w:pos="1276"/>
        </w:tabs>
        <w:spacing w:line="276" w:lineRule="auto"/>
        <w:ind w:left="0" w:firstLine="720"/>
        <w:jc w:val="both"/>
        <w:rPr>
          <w:color w:val="auto"/>
        </w:rPr>
      </w:pPr>
      <w:r w:rsidRPr="008B50C6">
        <w:rPr>
          <w:color w:val="auto"/>
        </w:rPr>
        <w:lastRenderedPageBreak/>
        <w:t xml:space="preserve">Užpildyta ir su Vyriausiuoju buhalteriu bei Pirkimų organizatoriumi suderinta Pirkimo paraiška teikiama Muziejaus direktoriui, kuris priima vieną iš sprendimų ir Pirkimo paraiškoje rezoliucija nurodo: </w:t>
      </w:r>
    </w:p>
    <w:p w14:paraId="5514F8FA" w14:textId="77777777" w:rsidR="00C6319F" w:rsidRPr="008B50C6" w:rsidRDefault="00C6319F" w:rsidP="00E72F7B">
      <w:pPr>
        <w:pStyle w:val="Default"/>
        <w:numPr>
          <w:ilvl w:val="1"/>
          <w:numId w:val="2"/>
        </w:numPr>
        <w:tabs>
          <w:tab w:val="left" w:pos="1170"/>
          <w:tab w:val="left" w:pos="1350"/>
        </w:tabs>
        <w:spacing w:line="276" w:lineRule="auto"/>
        <w:ind w:left="0" w:firstLine="720"/>
        <w:jc w:val="both"/>
        <w:rPr>
          <w:color w:val="auto"/>
        </w:rPr>
      </w:pPr>
      <w:r w:rsidRPr="008B50C6">
        <w:rPr>
          <w:color w:val="auto"/>
        </w:rPr>
        <w:t xml:space="preserve"> pavesti jau sudarytai Viešųjų pirkimų komisijai atlikti pirkimo procedūras arba sudaryti naują Viešųjų pirkimų komisiją ir patvirtinti jos sudėtį, bei pavesti jai atlikti Pirkimo paraiškoje nurodyto pirkimo procedūras;</w:t>
      </w:r>
    </w:p>
    <w:p w14:paraId="20A060B8" w14:textId="77777777" w:rsidR="00C6319F" w:rsidRPr="008B50C6" w:rsidRDefault="00C6319F" w:rsidP="00E72F7B">
      <w:pPr>
        <w:pStyle w:val="Default"/>
        <w:numPr>
          <w:ilvl w:val="1"/>
          <w:numId w:val="2"/>
        </w:numPr>
        <w:tabs>
          <w:tab w:val="left" w:pos="993"/>
          <w:tab w:val="left" w:pos="1134"/>
          <w:tab w:val="left" w:pos="1350"/>
          <w:tab w:val="left" w:pos="1418"/>
          <w:tab w:val="left" w:pos="1560"/>
        </w:tabs>
        <w:spacing w:line="276" w:lineRule="auto"/>
        <w:ind w:left="0" w:firstLine="720"/>
        <w:jc w:val="both"/>
        <w:rPr>
          <w:color w:val="auto"/>
        </w:rPr>
      </w:pPr>
      <w:r w:rsidRPr="008B50C6">
        <w:rPr>
          <w:color w:val="auto"/>
        </w:rPr>
        <w:t>pavesti pirkimų organizatoriui atlikti mažos vertės pirkimo procedūras;</w:t>
      </w:r>
    </w:p>
    <w:p w14:paraId="03A9FA0D" w14:textId="77777777" w:rsidR="00E72F7B" w:rsidRDefault="00C6319F" w:rsidP="00985BD2">
      <w:pPr>
        <w:pStyle w:val="Default"/>
        <w:numPr>
          <w:ilvl w:val="1"/>
          <w:numId w:val="2"/>
        </w:numPr>
        <w:tabs>
          <w:tab w:val="left" w:pos="1134"/>
          <w:tab w:val="left" w:pos="1350"/>
          <w:tab w:val="left" w:pos="1418"/>
          <w:tab w:val="left" w:pos="1560"/>
        </w:tabs>
        <w:spacing w:line="276" w:lineRule="auto"/>
        <w:ind w:left="0" w:firstLine="720"/>
        <w:jc w:val="both"/>
        <w:rPr>
          <w:color w:val="auto"/>
        </w:rPr>
      </w:pPr>
      <w:r w:rsidRPr="008B50C6">
        <w:rPr>
          <w:color w:val="auto"/>
        </w:rPr>
        <w:t>nevykdyti viešojo pirkimo.</w:t>
      </w:r>
    </w:p>
    <w:p w14:paraId="1CC51969" w14:textId="42483A5D" w:rsidR="00C6319F" w:rsidRPr="00E72F7B" w:rsidRDefault="00C6319F" w:rsidP="000546DA">
      <w:pPr>
        <w:pStyle w:val="Default"/>
        <w:numPr>
          <w:ilvl w:val="0"/>
          <w:numId w:val="26"/>
        </w:numPr>
        <w:tabs>
          <w:tab w:val="left" w:pos="1134"/>
          <w:tab w:val="left" w:pos="1350"/>
          <w:tab w:val="left" w:pos="1418"/>
          <w:tab w:val="left" w:pos="1560"/>
        </w:tabs>
        <w:spacing w:line="276" w:lineRule="auto"/>
        <w:ind w:left="0" w:firstLine="709"/>
        <w:jc w:val="both"/>
        <w:rPr>
          <w:color w:val="auto"/>
        </w:rPr>
      </w:pPr>
      <w:r w:rsidRPr="00E72F7B">
        <w:rPr>
          <w:color w:val="auto"/>
        </w:rPr>
        <w:t>Pirkimų organizatorius negali vizuoti Pirkimo paraiškos, jei ji užpildyta netinkamai, arba vizuodamas privalo nurodyti kokios informacijos ir (ar) dokumentų trūksta.</w:t>
      </w:r>
    </w:p>
    <w:p w14:paraId="506C928E" w14:textId="7E5D7ED6" w:rsidR="00C6319F" w:rsidRPr="008B50C6" w:rsidRDefault="00C6319F" w:rsidP="00D12EF9">
      <w:pPr>
        <w:pStyle w:val="Default"/>
        <w:numPr>
          <w:ilvl w:val="0"/>
          <w:numId w:val="26"/>
        </w:numPr>
        <w:tabs>
          <w:tab w:val="left" w:pos="993"/>
          <w:tab w:val="left" w:pos="1170"/>
          <w:tab w:val="left" w:pos="1418"/>
          <w:tab w:val="left" w:pos="1560"/>
        </w:tabs>
        <w:spacing w:line="276" w:lineRule="auto"/>
        <w:ind w:left="0" w:firstLine="709"/>
        <w:jc w:val="both"/>
        <w:rPr>
          <w:color w:val="auto"/>
        </w:rPr>
      </w:pPr>
      <w:r w:rsidRPr="008B50C6">
        <w:rPr>
          <w:color w:val="auto"/>
        </w:rPr>
        <w:t>Pirkimo paraiškos ir jų priedai saugomi kartu su atitinkamo pirkimo dokumentais (bylose).</w:t>
      </w:r>
    </w:p>
    <w:p w14:paraId="531FB6CD" w14:textId="77777777" w:rsidR="00985BD2" w:rsidRDefault="00985BD2" w:rsidP="00985BD2">
      <w:pPr>
        <w:pStyle w:val="Default"/>
        <w:tabs>
          <w:tab w:val="left" w:pos="993"/>
        </w:tabs>
        <w:spacing w:line="276" w:lineRule="auto"/>
        <w:ind w:left="540"/>
        <w:jc w:val="center"/>
        <w:outlineLvl w:val="0"/>
        <w:rPr>
          <w:b/>
          <w:bCs/>
          <w:color w:val="auto"/>
        </w:rPr>
      </w:pPr>
    </w:p>
    <w:p w14:paraId="34E21002" w14:textId="1F852D18" w:rsidR="00985BD2" w:rsidRPr="008B50C6" w:rsidRDefault="00985BD2" w:rsidP="00985BD2">
      <w:pPr>
        <w:pStyle w:val="Default"/>
        <w:tabs>
          <w:tab w:val="left" w:pos="993"/>
        </w:tabs>
        <w:spacing w:line="276" w:lineRule="auto"/>
        <w:ind w:left="540"/>
        <w:jc w:val="center"/>
        <w:outlineLvl w:val="0"/>
        <w:rPr>
          <w:b/>
          <w:bCs/>
          <w:color w:val="auto"/>
        </w:rPr>
      </w:pPr>
      <w:r w:rsidRPr="008B50C6">
        <w:rPr>
          <w:b/>
          <w:bCs/>
          <w:color w:val="auto"/>
        </w:rPr>
        <w:t>Pirkimo vykdymo etapas</w:t>
      </w:r>
    </w:p>
    <w:p w14:paraId="5867507E" w14:textId="77777777" w:rsidR="00C6319F" w:rsidRPr="008B50C6" w:rsidRDefault="00C6319F" w:rsidP="00C6319F">
      <w:pPr>
        <w:pStyle w:val="Default"/>
        <w:tabs>
          <w:tab w:val="left" w:pos="993"/>
        </w:tabs>
        <w:spacing w:line="276" w:lineRule="auto"/>
        <w:ind w:firstLine="720"/>
        <w:jc w:val="center"/>
        <w:rPr>
          <w:color w:val="auto"/>
        </w:rPr>
      </w:pPr>
    </w:p>
    <w:p w14:paraId="7B598D85" w14:textId="77777777" w:rsidR="00E72F7B" w:rsidRDefault="00C6319F" w:rsidP="00E72F7B">
      <w:pPr>
        <w:pStyle w:val="Default"/>
        <w:numPr>
          <w:ilvl w:val="0"/>
          <w:numId w:val="26"/>
        </w:numPr>
        <w:tabs>
          <w:tab w:val="left" w:pos="709"/>
          <w:tab w:val="left" w:pos="1170"/>
          <w:tab w:val="left" w:pos="2127"/>
        </w:tabs>
        <w:spacing w:line="276" w:lineRule="auto"/>
        <w:ind w:left="0" w:firstLine="709"/>
        <w:jc w:val="both"/>
        <w:rPr>
          <w:color w:val="auto"/>
        </w:rPr>
      </w:pPr>
      <w:r w:rsidRPr="00985BD2">
        <w:rPr>
          <w:color w:val="auto"/>
        </w:rPr>
        <w:t>M</w:t>
      </w:r>
      <w:r w:rsidRPr="008B50C6">
        <w:rPr>
          <w:color w:val="auto"/>
        </w:rPr>
        <w:t xml:space="preserve">uziejaus direktoriui priėmus sprendimą pavesti pirkimo procedūras atlikti Viešųjų pirkimų komisijai, </w:t>
      </w:r>
      <w:r w:rsidR="00985BD2">
        <w:rPr>
          <w:b/>
          <w:color w:val="auto"/>
        </w:rPr>
        <w:t>ji</w:t>
      </w:r>
      <w:r w:rsidRPr="008B50C6">
        <w:rPr>
          <w:b/>
          <w:color w:val="auto"/>
        </w:rPr>
        <w:t xml:space="preserve"> dirba pagal </w:t>
      </w:r>
      <w:r w:rsidR="00985BD2" w:rsidRPr="00784E2B">
        <w:rPr>
          <w:color w:val="auto"/>
        </w:rPr>
        <w:t xml:space="preserve">Viešųjų pirkimų komisijos darbo </w:t>
      </w:r>
      <w:r w:rsidRPr="008B50C6">
        <w:rPr>
          <w:b/>
          <w:color w:val="auto"/>
        </w:rPr>
        <w:t>reglamentą</w:t>
      </w:r>
      <w:r w:rsidR="00985BD2">
        <w:rPr>
          <w:color w:val="auto"/>
        </w:rPr>
        <w:t>.</w:t>
      </w:r>
      <w:r w:rsidRPr="008B50C6">
        <w:rPr>
          <w:color w:val="auto"/>
        </w:rPr>
        <w:t xml:space="preserve"> </w:t>
      </w:r>
      <w:r w:rsidRPr="00E72F7B">
        <w:rPr>
          <w:color w:val="auto"/>
        </w:rPr>
        <w:t xml:space="preserve"> </w:t>
      </w:r>
    </w:p>
    <w:p w14:paraId="069E5625" w14:textId="359718AF" w:rsidR="00C6319F" w:rsidRPr="00E72F7B" w:rsidRDefault="00985BD2" w:rsidP="00E72F7B">
      <w:pPr>
        <w:pStyle w:val="Default"/>
        <w:numPr>
          <w:ilvl w:val="0"/>
          <w:numId w:val="26"/>
        </w:numPr>
        <w:tabs>
          <w:tab w:val="left" w:pos="709"/>
          <w:tab w:val="left" w:pos="1170"/>
          <w:tab w:val="left" w:pos="2127"/>
        </w:tabs>
        <w:spacing w:line="276" w:lineRule="auto"/>
        <w:ind w:left="0" w:firstLine="709"/>
        <w:jc w:val="both"/>
        <w:rPr>
          <w:color w:val="auto"/>
        </w:rPr>
      </w:pPr>
      <w:r w:rsidRPr="00E72F7B">
        <w:rPr>
          <w:color w:val="auto"/>
        </w:rPr>
        <w:t>M</w:t>
      </w:r>
      <w:r w:rsidR="00C6319F" w:rsidRPr="00E72F7B">
        <w:rPr>
          <w:color w:val="auto"/>
        </w:rPr>
        <w:t xml:space="preserve">uziejaus direktoriui priėmus sprendimą pavesti mažos vertės pirkimo procedūras atlikti Pirkimų organizatoriui, jis: </w:t>
      </w:r>
    </w:p>
    <w:p w14:paraId="4ECA0B8C" w14:textId="77777777" w:rsidR="00E72F7B" w:rsidRDefault="00C6319F" w:rsidP="00E72F7B">
      <w:pPr>
        <w:pStyle w:val="Default"/>
        <w:tabs>
          <w:tab w:val="left" w:pos="567"/>
          <w:tab w:val="left" w:pos="993"/>
          <w:tab w:val="left" w:pos="1134"/>
          <w:tab w:val="left" w:pos="1350"/>
        </w:tabs>
        <w:spacing w:line="276" w:lineRule="auto"/>
        <w:jc w:val="both"/>
        <w:rPr>
          <w:color w:val="auto"/>
        </w:rPr>
      </w:pPr>
      <w:r>
        <w:rPr>
          <w:color w:val="auto"/>
        </w:rPr>
        <w:tab/>
        <w:t xml:space="preserve">  </w:t>
      </w:r>
      <w:r w:rsidR="00E72F7B">
        <w:rPr>
          <w:color w:val="auto"/>
        </w:rPr>
        <w:t>28</w:t>
      </w:r>
      <w:r w:rsidR="00985BD2">
        <w:rPr>
          <w:color w:val="auto"/>
        </w:rPr>
        <w:t>.</w:t>
      </w:r>
      <w:r w:rsidRPr="008B50C6">
        <w:rPr>
          <w:color w:val="auto"/>
        </w:rPr>
        <w:t xml:space="preserve">1. parenka pirkimo būdą; </w:t>
      </w:r>
    </w:p>
    <w:p w14:paraId="6838B084" w14:textId="3829E8FB" w:rsidR="00C6319F" w:rsidRPr="008B50C6" w:rsidRDefault="00E72F7B" w:rsidP="00E72F7B">
      <w:pPr>
        <w:pStyle w:val="Default"/>
        <w:tabs>
          <w:tab w:val="left" w:pos="567"/>
          <w:tab w:val="left" w:pos="993"/>
          <w:tab w:val="left" w:pos="1134"/>
          <w:tab w:val="left" w:pos="1350"/>
        </w:tabs>
        <w:spacing w:line="276" w:lineRule="auto"/>
        <w:ind w:firstLine="709"/>
        <w:jc w:val="both"/>
        <w:rPr>
          <w:color w:val="auto"/>
        </w:rPr>
      </w:pPr>
      <w:r>
        <w:rPr>
          <w:color w:val="auto"/>
        </w:rPr>
        <w:t>28</w:t>
      </w:r>
      <w:r w:rsidR="00C6319F" w:rsidRPr="008B50C6">
        <w:rPr>
          <w:color w:val="auto"/>
        </w:rPr>
        <w:t>.2. rengia pirkimo dokumentus ir suderina juos su pirkimų iniciatoriumi ir Vyriausiuoju buhalteriu jų kompetencijos ribose;</w:t>
      </w:r>
    </w:p>
    <w:p w14:paraId="008F6770" w14:textId="77777777" w:rsidR="00E72F7B" w:rsidRDefault="00C6319F" w:rsidP="00E72F7B">
      <w:pPr>
        <w:pStyle w:val="Default"/>
        <w:tabs>
          <w:tab w:val="left" w:pos="567"/>
          <w:tab w:val="left" w:pos="993"/>
          <w:tab w:val="left" w:pos="1134"/>
          <w:tab w:val="left" w:pos="1350"/>
        </w:tabs>
        <w:spacing w:line="276" w:lineRule="auto"/>
        <w:ind w:firstLine="284"/>
        <w:jc w:val="both"/>
        <w:rPr>
          <w:color w:val="auto"/>
        </w:rPr>
      </w:pPr>
      <w:r>
        <w:rPr>
          <w:color w:val="auto"/>
        </w:rPr>
        <w:tab/>
      </w:r>
      <w:r w:rsidR="00E72F7B">
        <w:rPr>
          <w:color w:val="auto"/>
        </w:rPr>
        <w:t xml:space="preserve">  28</w:t>
      </w:r>
      <w:r w:rsidRPr="003B332D">
        <w:rPr>
          <w:color w:val="auto"/>
        </w:rPr>
        <w:t xml:space="preserve">.3. atliekant mažos vertės neskelbiamus pirkimus, pildo Tiekėjų apklausos pažymą (Taisyklių </w:t>
      </w:r>
      <w:r w:rsidR="00E719D0" w:rsidRPr="003B332D">
        <w:rPr>
          <w:color w:val="auto"/>
        </w:rPr>
        <w:t>3</w:t>
      </w:r>
      <w:r w:rsidRPr="003B332D">
        <w:rPr>
          <w:color w:val="auto"/>
        </w:rPr>
        <w:t xml:space="preserve"> priedas), </w:t>
      </w:r>
      <w:r w:rsidRPr="008B50C6">
        <w:rPr>
          <w:color w:val="auto"/>
        </w:rPr>
        <w:t>ją suderina su Vyriausiuoju buhalteriu ir teikia tvirtinti Muziejaus direktoriui;</w:t>
      </w:r>
    </w:p>
    <w:p w14:paraId="69ABE42C" w14:textId="25A489E7" w:rsidR="00004472" w:rsidRPr="00E72F7B" w:rsidRDefault="00C6319F" w:rsidP="000546DA">
      <w:pPr>
        <w:pStyle w:val="Default"/>
        <w:numPr>
          <w:ilvl w:val="0"/>
          <w:numId w:val="26"/>
        </w:numPr>
        <w:tabs>
          <w:tab w:val="left" w:pos="567"/>
          <w:tab w:val="left" w:pos="993"/>
          <w:tab w:val="left" w:pos="1134"/>
          <w:tab w:val="left" w:pos="1350"/>
        </w:tabs>
        <w:spacing w:line="276" w:lineRule="auto"/>
        <w:ind w:left="0" w:firstLine="709"/>
        <w:jc w:val="both"/>
        <w:rPr>
          <w:color w:val="auto"/>
        </w:rPr>
      </w:pPr>
      <w:r w:rsidRPr="008B50C6">
        <w:t>Tiekėjų apklausos pažyma gali būti nepildoma įsigyjant</w:t>
      </w:r>
      <w:r w:rsidR="00E72F7B">
        <w:t xml:space="preserve"> prekes, paslaugas ar darbus jų </w:t>
      </w:r>
      <w:r w:rsidRPr="008B50C6">
        <w:t>prekybos vietoje, kai numatomos sudaryti pirkimo sutarties vertė yra mažesnė kaip 300 Eur be PVM, taip pat jei pirkimas buvo vykdytas per CPO elektroninį katalogą.</w:t>
      </w:r>
      <w:r w:rsidR="00004472">
        <w:t xml:space="preserve"> </w:t>
      </w:r>
    </w:p>
    <w:p w14:paraId="4DAE3B49" w14:textId="48140271" w:rsidR="00C6319F" w:rsidRPr="00E72F7B" w:rsidRDefault="00C6319F" w:rsidP="00E72F7B">
      <w:pPr>
        <w:pStyle w:val="ListParagraph"/>
        <w:numPr>
          <w:ilvl w:val="0"/>
          <w:numId w:val="26"/>
        </w:numPr>
        <w:spacing w:after="0"/>
        <w:ind w:left="0" w:firstLine="709"/>
        <w:jc w:val="both"/>
        <w:rPr>
          <w:rFonts w:ascii="Times New Roman" w:hAnsi="Times New Roman"/>
          <w:sz w:val="24"/>
          <w:szCs w:val="24"/>
        </w:rPr>
      </w:pPr>
      <w:r w:rsidRPr="00E72F7B">
        <w:rPr>
          <w:rFonts w:ascii="Times New Roman" w:hAnsi="Times New Roman"/>
          <w:sz w:val="24"/>
          <w:szCs w:val="24"/>
        </w:rPr>
        <w:t>Įvykęs pirkimas užregistruojamas pirkimų registre, o jį pagrindžiantis dokumentas – prekių paslaugų ar darbų priėmimo-perdavimo aktas, sąskaita faktūra ar kiti buhalterinės apskaitos dokumentai arba pirkimo sutartis – saugomi prekių, paslaugų ir darbų pirkimų dokumentų byloje;</w:t>
      </w:r>
      <w:r w:rsidRPr="008B50C6">
        <w:t xml:space="preserve"> </w:t>
      </w:r>
    </w:p>
    <w:p w14:paraId="30254978" w14:textId="005E7EAF" w:rsidR="00C6319F" w:rsidRDefault="00C6319F" w:rsidP="00E72F7B">
      <w:pPr>
        <w:pStyle w:val="Default"/>
        <w:numPr>
          <w:ilvl w:val="0"/>
          <w:numId w:val="26"/>
        </w:numPr>
        <w:tabs>
          <w:tab w:val="left" w:pos="709"/>
          <w:tab w:val="left" w:pos="993"/>
          <w:tab w:val="left" w:pos="1134"/>
          <w:tab w:val="left" w:pos="1350"/>
        </w:tabs>
        <w:spacing w:line="276" w:lineRule="auto"/>
        <w:ind w:left="0" w:firstLine="709"/>
        <w:jc w:val="both"/>
        <w:rPr>
          <w:color w:val="auto"/>
        </w:rPr>
      </w:pPr>
      <w:r w:rsidRPr="008B50C6">
        <w:rPr>
          <w:color w:val="auto"/>
        </w:rPr>
        <w:t xml:space="preserve">Tiekėjų pretenzijas nagrinėja Pirkimų organizatorius arba pirkimą atliekanti Viešųjų pirkimų komisija. Atskirais atvejais Muziejaus direktoriaus įsakymu pretenzijoms nagrinėti gali būti sudaryta atskira komisija. </w:t>
      </w:r>
    </w:p>
    <w:p w14:paraId="4516BB9D" w14:textId="5063B6B4" w:rsidR="00004472" w:rsidRDefault="00985BD2" w:rsidP="00E72F7B">
      <w:pPr>
        <w:pStyle w:val="Default"/>
        <w:numPr>
          <w:ilvl w:val="0"/>
          <w:numId w:val="26"/>
        </w:numPr>
        <w:tabs>
          <w:tab w:val="left" w:pos="851"/>
          <w:tab w:val="left" w:pos="1134"/>
          <w:tab w:val="left" w:pos="1350"/>
          <w:tab w:val="left" w:pos="1418"/>
          <w:tab w:val="left" w:pos="1560"/>
        </w:tabs>
        <w:spacing w:line="276" w:lineRule="auto"/>
        <w:ind w:left="0" w:firstLine="709"/>
        <w:jc w:val="both"/>
        <w:rPr>
          <w:color w:val="auto"/>
        </w:rPr>
      </w:pPr>
      <w:r>
        <w:rPr>
          <w:color w:val="auto"/>
        </w:rPr>
        <w:t xml:space="preserve">Jei vykdomas mažos vertės pirkimas žodžiu ir apklausiamas vienas tiekėjas bei sudaroma žodinė sutartis ir ji neviršija </w:t>
      </w:r>
      <w:r>
        <w:rPr>
          <w:color w:val="auto"/>
          <w:lang w:val="en-US"/>
        </w:rPr>
        <w:t>3000,00 Eur be PVM, pirkimo dokumentu laikoma PVM s</w:t>
      </w:r>
      <w:r>
        <w:rPr>
          <w:color w:val="auto"/>
        </w:rPr>
        <w:t>ąskaitos-faktūros kopija.</w:t>
      </w:r>
    </w:p>
    <w:p w14:paraId="69E492AA" w14:textId="4B365049" w:rsidR="00004472" w:rsidRPr="00D64579" w:rsidRDefault="00985BD2" w:rsidP="00004472">
      <w:pPr>
        <w:pStyle w:val="Default"/>
        <w:numPr>
          <w:ilvl w:val="0"/>
          <w:numId w:val="26"/>
        </w:numPr>
        <w:tabs>
          <w:tab w:val="left" w:pos="851"/>
          <w:tab w:val="left" w:pos="1134"/>
          <w:tab w:val="left" w:pos="1350"/>
          <w:tab w:val="left" w:pos="1418"/>
          <w:tab w:val="left" w:pos="1560"/>
        </w:tabs>
        <w:spacing w:line="276" w:lineRule="auto"/>
        <w:ind w:left="0" w:firstLine="709"/>
        <w:jc w:val="both"/>
        <w:rPr>
          <w:color w:val="auto"/>
        </w:rPr>
      </w:pPr>
      <w:r w:rsidRPr="008B50C6">
        <w:rPr>
          <w:color w:val="auto"/>
        </w:rPr>
        <w:t xml:space="preserve">Viešųjų pirkimų komisija vykdo pirkimus, kai numatomos </w:t>
      </w:r>
      <w:r>
        <w:rPr>
          <w:color w:val="auto"/>
        </w:rPr>
        <w:t>sudaryti prekių ir paslaugų</w:t>
      </w:r>
      <w:r w:rsidR="00C965D6" w:rsidRPr="003B332D">
        <w:rPr>
          <w:color w:val="auto"/>
        </w:rPr>
        <w:t>/darbų</w:t>
      </w:r>
      <w:r>
        <w:rPr>
          <w:color w:val="auto"/>
        </w:rPr>
        <w:t xml:space="preserve"> </w:t>
      </w:r>
      <w:r w:rsidRPr="008B50C6">
        <w:rPr>
          <w:color w:val="auto"/>
        </w:rPr>
        <w:t xml:space="preserve"> pirkimo</w:t>
      </w:r>
      <w:r>
        <w:rPr>
          <w:color w:val="auto"/>
        </w:rPr>
        <w:t xml:space="preserve"> sutarties </w:t>
      </w:r>
      <w:r w:rsidRPr="008B50C6">
        <w:rPr>
          <w:color w:val="auto"/>
        </w:rPr>
        <w:t xml:space="preserve">vertė lygi arba didesnė kaip </w:t>
      </w:r>
      <w:r w:rsidR="00C965D6" w:rsidRPr="003B332D">
        <w:rPr>
          <w:color w:val="auto"/>
          <w:lang w:val="en-US"/>
        </w:rPr>
        <w:t>10</w:t>
      </w:r>
      <w:r w:rsidRPr="003B332D">
        <w:rPr>
          <w:color w:val="auto"/>
          <w:lang w:val="en-US"/>
        </w:rPr>
        <w:t> 000</w:t>
      </w:r>
      <w:r w:rsidR="003B332D">
        <w:rPr>
          <w:color w:val="auto"/>
        </w:rPr>
        <w:t xml:space="preserve"> </w:t>
      </w:r>
      <w:r w:rsidRPr="008B50C6">
        <w:rPr>
          <w:color w:val="auto"/>
        </w:rPr>
        <w:t>Eur be pridėtinės</w:t>
      </w:r>
      <w:r w:rsidR="003B332D">
        <w:rPr>
          <w:color w:val="auto"/>
        </w:rPr>
        <w:t xml:space="preserve"> vertės mokesčio (toliau – PVM).</w:t>
      </w:r>
      <w:r>
        <w:rPr>
          <w:color w:val="auto"/>
        </w:rPr>
        <w:t xml:space="preserve"> </w:t>
      </w:r>
    </w:p>
    <w:p w14:paraId="5E954A40" w14:textId="6BE0D542" w:rsidR="00DE79CD" w:rsidRPr="008B50C6" w:rsidRDefault="00DE79CD" w:rsidP="00D64579">
      <w:pPr>
        <w:pStyle w:val="ListParagraph"/>
        <w:numPr>
          <w:ilvl w:val="0"/>
          <w:numId w:val="26"/>
        </w:numPr>
        <w:tabs>
          <w:tab w:val="left" w:pos="709"/>
          <w:tab w:val="left" w:pos="1260"/>
          <w:tab w:val="left" w:pos="1560"/>
        </w:tabs>
        <w:spacing w:after="0"/>
        <w:ind w:left="0" w:firstLine="709"/>
        <w:jc w:val="both"/>
        <w:rPr>
          <w:rFonts w:ascii="Times New Roman" w:hAnsi="Times New Roman"/>
          <w:sz w:val="24"/>
          <w:szCs w:val="24"/>
        </w:rPr>
      </w:pPr>
      <w:r w:rsidRPr="00DE79CD">
        <w:rPr>
          <w:rFonts w:ascii="Times New Roman" w:hAnsi="Times New Roman"/>
          <w:sz w:val="24"/>
          <w:szCs w:val="24"/>
        </w:rPr>
        <w:t>M</w:t>
      </w:r>
      <w:r w:rsidRPr="008B50C6">
        <w:rPr>
          <w:rFonts w:ascii="Times New Roman" w:hAnsi="Times New Roman"/>
          <w:sz w:val="24"/>
          <w:szCs w:val="24"/>
        </w:rPr>
        <w:t>uziejaus prekes, paslaugas ir darbus, vadovaujantis VPĮ 82  straipsniu, privalo įsigyti naudojantis centrinės perkančiosios organizacijos (toliau – CPO) atlikta pirkimo procedūra ar valdoma dinamine pirkimo sistema ar sudaryta preliminariąja sutartimi kai:</w:t>
      </w:r>
    </w:p>
    <w:p w14:paraId="204E70D6" w14:textId="2E21E638" w:rsidR="00DE79CD" w:rsidRPr="00E72F7B" w:rsidRDefault="00F25434" w:rsidP="00F25434">
      <w:pPr>
        <w:pStyle w:val="ListParagraph"/>
        <w:tabs>
          <w:tab w:val="left" w:pos="1350"/>
        </w:tabs>
        <w:spacing w:after="0"/>
        <w:ind w:left="540" w:firstLine="169"/>
        <w:jc w:val="both"/>
        <w:rPr>
          <w:rFonts w:ascii="Times New Roman" w:hAnsi="Times New Roman"/>
          <w:sz w:val="24"/>
          <w:szCs w:val="24"/>
        </w:rPr>
      </w:pPr>
      <w:r>
        <w:rPr>
          <w:rFonts w:ascii="Times New Roman" w:hAnsi="Times New Roman"/>
          <w:sz w:val="24"/>
          <w:szCs w:val="24"/>
        </w:rPr>
        <w:t>34</w:t>
      </w:r>
      <w:r w:rsidR="00C965D6" w:rsidRPr="00E72F7B">
        <w:rPr>
          <w:rFonts w:ascii="Times New Roman" w:hAnsi="Times New Roman"/>
          <w:sz w:val="24"/>
          <w:szCs w:val="24"/>
        </w:rPr>
        <w:t>.1.</w:t>
      </w:r>
      <w:r w:rsidR="00DE79CD" w:rsidRPr="00E72F7B">
        <w:rPr>
          <w:rFonts w:ascii="Times New Roman" w:hAnsi="Times New Roman"/>
          <w:sz w:val="24"/>
          <w:szCs w:val="24"/>
        </w:rPr>
        <w:t xml:space="preserve"> kai pirkimo sutarties vertė lygi arba didesnė kaip 10 000 Eur be PVM;</w:t>
      </w:r>
    </w:p>
    <w:p w14:paraId="7C4B97AE" w14:textId="2135E8C2" w:rsidR="00DE79CD" w:rsidRPr="00E72F7B" w:rsidRDefault="00F25434" w:rsidP="00D64579">
      <w:pPr>
        <w:pStyle w:val="ListParagraph"/>
        <w:tabs>
          <w:tab w:val="left" w:pos="1560"/>
        </w:tabs>
        <w:spacing w:after="0"/>
        <w:ind w:left="0" w:firstLine="709"/>
        <w:jc w:val="both"/>
        <w:rPr>
          <w:rFonts w:ascii="Times New Roman" w:hAnsi="Times New Roman"/>
          <w:sz w:val="24"/>
          <w:szCs w:val="24"/>
        </w:rPr>
      </w:pPr>
      <w:r>
        <w:rPr>
          <w:rFonts w:ascii="Times New Roman" w:hAnsi="Times New Roman"/>
          <w:sz w:val="24"/>
          <w:szCs w:val="24"/>
        </w:rPr>
        <w:t>34</w:t>
      </w:r>
      <w:r w:rsidR="00C965D6" w:rsidRPr="00E72F7B">
        <w:rPr>
          <w:rFonts w:ascii="Times New Roman" w:hAnsi="Times New Roman"/>
          <w:sz w:val="24"/>
          <w:szCs w:val="24"/>
        </w:rPr>
        <w:t>.2.</w:t>
      </w:r>
      <w:r w:rsidR="000546DA">
        <w:rPr>
          <w:rFonts w:ascii="Times New Roman" w:hAnsi="Times New Roman"/>
          <w:sz w:val="24"/>
          <w:szCs w:val="24"/>
        </w:rPr>
        <w:t xml:space="preserve"> </w:t>
      </w:r>
      <w:r w:rsidR="00DE79CD" w:rsidRPr="00E72F7B">
        <w:rPr>
          <w:rFonts w:ascii="Times New Roman" w:hAnsi="Times New Roman"/>
          <w:sz w:val="24"/>
          <w:szCs w:val="24"/>
        </w:rPr>
        <w:t>numatomos įsigyti prekės, paslaugos ar darbai atitinka Muziejaus poreikius ir Muziejaus negali prekių, paslaugų ar darbų įsigyti efektyvesniu būdu racionaliai naudodama tam skirtas lėšas.</w:t>
      </w:r>
    </w:p>
    <w:p w14:paraId="2E97E61C" w14:textId="2A644917" w:rsidR="00DE79CD" w:rsidRPr="00DE79CD" w:rsidRDefault="00DE79CD" w:rsidP="00D64579">
      <w:pPr>
        <w:pStyle w:val="Default"/>
        <w:numPr>
          <w:ilvl w:val="0"/>
          <w:numId w:val="26"/>
        </w:numPr>
        <w:tabs>
          <w:tab w:val="left" w:pos="851"/>
          <w:tab w:val="left" w:pos="1134"/>
          <w:tab w:val="left" w:pos="1440"/>
        </w:tabs>
        <w:spacing w:line="276" w:lineRule="auto"/>
        <w:ind w:left="0" w:firstLine="709"/>
        <w:jc w:val="both"/>
        <w:rPr>
          <w:strike/>
          <w:color w:val="auto"/>
        </w:rPr>
      </w:pPr>
      <w:r w:rsidRPr="008B50C6">
        <w:rPr>
          <w:color w:val="auto"/>
        </w:rPr>
        <w:lastRenderedPageBreak/>
        <w:t>Siūlymą pirkti per CPO arba iš jos, Muziejaus direktoriui gali teikti Pirkimų iniciatorius, Pirkimų organizatorius arba Viešųjų pirkimų komisija, tačiau nusprendus pirkimo nevykdyti per / iš CPO, siūlymą teikiantis subjektas privalo motyvuoti savo sprendimą  pirkimo paraiškoje</w:t>
      </w:r>
      <w:r>
        <w:rPr>
          <w:color w:val="auto"/>
        </w:rPr>
        <w:t>.</w:t>
      </w:r>
    </w:p>
    <w:p w14:paraId="3E8FB3B3" w14:textId="77777777" w:rsidR="00004472" w:rsidRDefault="00DE79CD" w:rsidP="005158D1">
      <w:pPr>
        <w:pStyle w:val="Default"/>
        <w:numPr>
          <w:ilvl w:val="0"/>
          <w:numId w:val="26"/>
        </w:numPr>
        <w:tabs>
          <w:tab w:val="left" w:pos="851"/>
          <w:tab w:val="left" w:pos="993"/>
          <w:tab w:val="left" w:pos="1134"/>
          <w:tab w:val="left" w:pos="1440"/>
        </w:tabs>
        <w:spacing w:line="276" w:lineRule="auto"/>
        <w:ind w:left="0" w:firstLine="709"/>
        <w:jc w:val="both"/>
        <w:rPr>
          <w:strike/>
          <w:color w:val="auto"/>
        </w:rPr>
      </w:pPr>
      <w:r w:rsidRPr="00DE79CD">
        <w:t xml:space="preserve"> Prieš pradėdami vykdyti jiems nustatytas funkcijas, Muziejaus darbuotojai, Pirkimų iniciatorius, Pirkimų organizatorius, </w:t>
      </w:r>
      <w:r w:rsidRPr="00DE79CD">
        <w:rPr>
          <w:spacing w:val="-1"/>
        </w:rPr>
        <w:t>Viešųjų pirkimų k</w:t>
      </w:r>
      <w:r w:rsidRPr="00DE79CD">
        <w:t>omisijos nariai, dalyvaujantys pirkimo procedūrose ar galintys daryti įtaką jos rezultatams, turi pasirašyti nešališkumo deklaraciją ir konfidencialumo pasižadėjimą (Taisyklių 4 priedas)</w:t>
      </w:r>
      <w:r w:rsidRPr="00DE79CD">
        <w:rPr>
          <w:spacing w:val="-1"/>
        </w:rPr>
        <w:t xml:space="preserve">. </w:t>
      </w:r>
    </w:p>
    <w:p w14:paraId="7EC2B719" w14:textId="29EDAB07" w:rsidR="00DE79CD" w:rsidRPr="00004472" w:rsidRDefault="00DE79CD" w:rsidP="00D64579">
      <w:pPr>
        <w:pStyle w:val="Default"/>
        <w:numPr>
          <w:ilvl w:val="0"/>
          <w:numId w:val="26"/>
        </w:numPr>
        <w:tabs>
          <w:tab w:val="left" w:pos="851"/>
          <w:tab w:val="left" w:pos="993"/>
          <w:tab w:val="left" w:pos="1260"/>
          <w:tab w:val="left" w:pos="1440"/>
        </w:tabs>
        <w:spacing w:line="276" w:lineRule="auto"/>
        <w:ind w:left="0" w:firstLine="709"/>
        <w:jc w:val="both"/>
        <w:rPr>
          <w:strike/>
          <w:color w:val="auto"/>
        </w:rPr>
      </w:pPr>
      <w:r w:rsidRPr="00004472">
        <w:rPr>
          <w:spacing w:val="-1"/>
        </w:rPr>
        <w:t xml:space="preserve">Pirkimų iniciatoriai, Pirkimų organizatorius, Viešųjų pirkimų komisijos nariai  ir viešųjų pirkimų procedūrose dalyvaujantys ekspertai, prieš pradėdami vykdyti jiems nustatytas funkcijas, o taip pat ir pirkimų vykdytojo vadovas turi užpildyti arba atnaujinti privačių interesų deklaracijas, kaip tai nurodyta Lietuvos Respublikos viešųjų ir privačių interesų derinimo valstybinėje tarnyboje įstatyme. </w:t>
      </w:r>
    </w:p>
    <w:p w14:paraId="17656709" w14:textId="77777777" w:rsidR="00985BD2" w:rsidRPr="008B50C6" w:rsidRDefault="00985BD2" w:rsidP="00C6319F">
      <w:pPr>
        <w:pStyle w:val="Default"/>
        <w:tabs>
          <w:tab w:val="left" w:pos="709"/>
          <w:tab w:val="left" w:pos="993"/>
          <w:tab w:val="left" w:pos="1134"/>
          <w:tab w:val="left" w:pos="1350"/>
        </w:tabs>
        <w:spacing w:line="276" w:lineRule="auto"/>
        <w:jc w:val="both"/>
        <w:rPr>
          <w:color w:val="auto"/>
        </w:rPr>
      </w:pPr>
    </w:p>
    <w:p w14:paraId="2180544A" w14:textId="77B874FC" w:rsidR="00C6319F" w:rsidRDefault="00C6319F" w:rsidP="00C6319F">
      <w:pPr>
        <w:pStyle w:val="Default"/>
        <w:tabs>
          <w:tab w:val="left" w:pos="851"/>
          <w:tab w:val="left" w:pos="1134"/>
        </w:tabs>
        <w:spacing w:line="276" w:lineRule="auto"/>
        <w:ind w:firstLine="720"/>
        <w:jc w:val="center"/>
        <w:outlineLvl w:val="0"/>
        <w:rPr>
          <w:b/>
          <w:bCs/>
          <w:color w:val="auto"/>
        </w:rPr>
      </w:pPr>
      <w:r w:rsidRPr="008B50C6">
        <w:rPr>
          <w:b/>
          <w:bCs/>
          <w:color w:val="auto"/>
        </w:rPr>
        <w:t>Pirkimo sutarties sudarymo etapas</w:t>
      </w:r>
    </w:p>
    <w:p w14:paraId="7A6CD95C" w14:textId="77777777" w:rsidR="00DE79CD" w:rsidRPr="008B50C6" w:rsidRDefault="00DE79CD" w:rsidP="00C6319F">
      <w:pPr>
        <w:pStyle w:val="Default"/>
        <w:tabs>
          <w:tab w:val="left" w:pos="851"/>
          <w:tab w:val="left" w:pos="1134"/>
        </w:tabs>
        <w:spacing w:line="276" w:lineRule="auto"/>
        <w:ind w:firstLine="720"/>
        <w:jc w:val="center"/>
        <w:outlineLvl w:val="0"/>
        <w:rPr>
          <w:b/>
          <w:bCs/>
          <w:color w:val="auto"/>
        </w:rPr>
      </w:pPr>
    </w:p>
    <w:p w14:paraId="34ED2997" w14:textId="0B5A5154" w:rsidR="00451600" w:rsidRDefault="00451600" w:rsidP="00D64579">
      <w:pPr>
        <w:pStyle w:val="Default"/>
        <w:numPr>
          <w:ilvl w:val="0"/>
          <w:numId w:val="26"/>
        </w:numPr>
        <w:tabs>
          <w:tab w:val="left" w:pos="0"/>
          <w:tab w:val="left" w:pos="1170"/>
        </w:tabs>
        <w:spacing w:line="276" w:lineRule="auto"/>
        <w:ind w:left="0" w:firstLine="709"/>
        <w:jc w:val="both"/>
        <w:rPr>
          <w:color w:val="auto"/>
        </w:rPr>
      </w:pPr>
      <w:r>
        <w:rPr>
          <w:color w:val="auto"/>
        </w:rPr>
        <w:t>Atlikus viešojo pirkimo procedūras ir priėmus sprendimą sudaryti pirkimo sutartį, pirkimo sutarties sudarymas organizuojamas priklausomai nuo to, ar pirkimo sutartis sudaroma raštu, ar žodžiu, taip pat ar pirkimo procedūras vykdė Pirkimų organizatorius, Komisija.</w:t>
      </w:r>
    </w:p>
    <w:p w14:paraId="3D1EF143" w14:textId="3ACFD4B9" w:rsidR="00DF55D8" w:rsidRPr="00515FE0" w:rsidRDefault="00DF55D8" w:rsidP="005158D1">
      <w:pPr>
        <w:pStyle w:val="Default"/>
        <w:numPr>
          <w:ilvl w:val="0"/>
          <w:numId w:val="26"/>
        </w:numPr>
        <w:ind w:left="0" w:firstLine="709"/>
        <w:jc w:val="both"/>
        <w:rPr>
          <w:color w:val="auto"/>
        </w:rPr>
      </w:pPr>
      <w:r w:rsidRPr="00752837">
        <w:rPr>
          <w:b/>
          <w:color w:val="auto"/>
        </w:rPr>
        <w:t>kai pirkimo procedūras vykdė pirkimų organizatorius ir pirkimo sutartis sudaroma žodžiu:</w:t>
      </w:r>
    </w:p>
    <w:p w14:paraId="671A693C" w14:textId="3A1769A5" w:rsidR="00DF55D8" w:rsidRDefault="00F25434" w:rsidP="00D64579">
      <w:pPr>
        <w:pStyle w:val="Default"/>
        <w:ind w:firstLine="709"/>
        <w:jc w:val="both"/>
        <w:rPr>
          <w:color w:val="auto"/>
        </w:rPr>
      </w:pPr>
      <w:r>
        <w:rPr>
          <w:color w:val="auto"/>
        </w:rPr>
        <w:t>39</w:t>
      </w:r>
      <w:r w:rsidR="00DF55D8" w:rsidRPr="00515FE0">
        <w:rPr>
          <w:color w:val="auto"/>
        </w:rPr>
        <w:t xml:space="preserve">.1. </w:t>
      </w:r>
      <w:r w:rsidR="00DF55D8" w:rsidRPr="00102194">
        <w:rPr>
          <w:color w:val="auto"/>
        </w:rPr>
        <w:t>pirkimo sutartis žodžiu gali būti sudaroma tik tada, kai pirkimo sutarties vertė yra mažesnė kaip 3 000 Eur</w:t>
      </w:r>
      <w:r w:rsidR="00DF55D8">
        <w:rPr>
          <w:color w:val="auto"/>
        </w:rPr>
        <w:t xml:space="preserve"> be PVM;</w:t>
      </w:r>
    </w:p>
    <w:p w14:paraId="7B441117" w14:textId="47CBBF5A" w:rsidR="00DF55D8" w:rsidRDefault="00F25434" w:rsidP="000546DA">
      <w:pPr>
        <w:pStyle w:val="Default"/>
        <w:ind w:firstLine="709"/>
        <w:jc w:val="both"/>
        <w:rPr>
          <w:color w:val="auto"/>
        </w:rPr>
      </w:pPr>
      <w:r>
        <w:rPr>
          <w:color w:val="auto"/>
        </w:rPr>
        <w:t>39</w:t>
      </w:r>
      <w:r w:rsidR="00DF55D8">
        <w:rPr>
          <w:color w:val="auto"/>
        </w:rPr>
        <w:t xml:space="preserve">.2. </w:t>
      </w:r>
      <w:r w:rsidR="00DF55D8" w:rsidRPr="00515FE0">
        <w:rPr>
          <w:color w:val="auto"/>
        </w:rPr>
        <w:t xml:space="preserve">jeigu pirkimo </w:t>
      </w:r>
      <w:r w:rsidR="00DF55D8">
        <w:rPr>
          <w:color w:val="auto"/>
        </w:rPr>
        <w:t>iniciatoriaus pateiktoje paraiškoje nebuvo nurodyta, kad</w:t>
      </w:r>
      <w:r w:rsidR="00DF55D8" w:rsidRPr="007B6CF2">
        <w:rPr>
          <w:color w:val="auto"/>
        </w:rPr>
        <w:t xml:space="preserve"> bus</w:t>
      </w:r>
      <w:r w:rsidR="00DF55D8">
        <w:rPr>
          <w:color w:val="auto"/>
        </w:rPr>
        <w:t xml:space="preserve"> </w:t>
      </w:r>
      <w:r w:rsidR="00DF55D8" w:rsidRPr="007B6CF2">
        <w:rPr>
          <w:color w:val="auto"/>
        </w:rPr>
        <w:t xml:space="preserve">sudaroma </w:t>
      </w:r>
      <w:r w:rsidR="00DF55D8">
        <w:rPr>
          <w:color w:val="auto"/>
        </w:rPr>
        <w:t xml:space="preserve">rašytinė </w:t>
      </w:r>
      <w:r w:rsidR="00DF55D8" w:rsidRPr="007B6CF2">
        <w:rPr>
          <w:color w:val="auto"/>
        </w:rPr>
        <w:t>pirkimo sutartis</w:t>
      </w:r>
      <w:r w:rsidR="00DF55D8">
        <w:rPr>
          <w:color w:val="auto"/>
        </w:rPr>
        <w:t>, pirkimų iniciatorius praneša tiekėjui, su kuriuo sudaroma pirkimo sutartis, kad pagal jo pasiūlymą sudaroma žodinė pirkimo sutartis ir nurodo vykdyti sutartį pagal pateiktą pasiūlymą;</w:t>
      </w:r>
    </w:p>
    <w:p w14:paraId="7D508794" w14:textId="161DE404" w:rsidR="00DF55D8" w:rsidRPr="00752837" w:rsidRDefault="00DF55D8" w:rsidP="000546DA">
      <w:pPr>
        <w:pStyle w:val="Default"/>
        <w:numPr>
          <w:ilvl w:val="0"/>
          <w:numId w:val="26"/>
        </w:numPr>
        <w:ind w:left="0" w:firstLine="709"/>
        <w:jc w:val="both"/>
        <w:rPr>
          <w:b/>
          <w:color w:val="auto"/>
        </w:rPr>
      </w:pPr>
      <w:r w:rsidRPr="00752837">
        <w:rPr>
          <w:b/>
          <w:color w:val="auto"/>
        </w:rPr>
        <w:t>kai pirkimo procedūras vykdė pirkimų organizatorius</w:t>
      </w:r>
      <w:r w:rsidR="00076719">
        <w:rPr>
          <w:b/>
          <w:color w:val="auto"/>
        </w:rPr>
        <w:t xml:space="preserve"> arba Viešųjų pirkimų komisija </w:t>
      </w:r>
      <w:r w:rsidRPr="00752837">
        <w:rPr>
          <w:b/>
          <w:color w:val="auto"/>
        </w:rPr>
        <w:t xml:space="preserve"> ir pirkimo sutartis sudaroma raštu:</w:t>
      </w:r>
    </w:p>
    <w:p w14:paraId="0AC583E2" w14:textId="2B6C4C2C" w:rsidR="00DF55D8" w:rsidRDefault="00F25434" w:rsidP="000546DA">
      <w:pPr>
        <w:pStyle w:val="Default"/>
        <w:tabs>
          <w:tab w:val="left" w:pos="0"/>
          <w:tab w:val="left" w:pos="1170"/>
        </w:tabs>
        <w:spacing w:line="276" w:lineRule="auto"/>
        <w:ind w:firstLine="709"/>
        <w:jc w:val="both"/>
        <w:rPr>
          <w:color w:val="auto"/>
        </w:rPr>
      </w:pPr>
      <w:r>
        <w:rPr>
          <w:color w:val="auto"/>
        </w:rPr>
        <w:t>40</w:t>
      </w:r>
      <w:r w:rsidR="00DF55D8">
        <w:rPr>
          <w:color w:val="auto"/>
        </w:rPr>
        <w:t xml:space="preserve">.1. pirkimų organizatorius </w:t>
      </w:r>
      <w:r w:rsidR="00DF55D8" w:rsidRPr="00F9461A">
        <w:rPr>
          <w:color w:val="auto"/>
        </w:rPr>
        <w:t>užpildo sutartį</w:t>
      </w:r>
      <w:r w:rsidR="00DF55D8">
        <w:rPr>
          <w:color w:val="auto"/>
        </w:rPr>
        <w:t xml:space="preserve"> (rekvizitai, kaina / įkainis, asmenys, atsakingi už sutarties vykdymą ir kt. informacija), prideda kitus sutartį lydinčius dokumentus ir </w:t>
      </w:r>
      <w:r w:rsidR="00DF55D8" w:rsidRPr="00C74CD0">
        <w:rPr>
          <w:color w:val="auto"/>
        </w:rPr>
        <w:t>derina</w:t>
      </w:r>
      <w:r w:rsidR="00DF55D8">
        <w:rPr>
          <w:color w:val="auto"/>
        </w:rPr>
        <w:t xml:space="preserve"> su</w:t>
      </w:r>
      <w:r w:rsidR="00DF55D8" w:rsidRPr="00DF55D8">
        <w:rPr>
          <w:color w:val="auto"/>
        </w:rPr>
        <w:t xml:space="preserve"> </w:t>
      </w:r>
      <w:r w:rsidR="00DF55D8" w:rsidRPr="008B50C6">
        <w:rPr>
          <w:color w:val="auto"/>
        </w:rPr>
        <w:t xml:space="preserve">Pirkimų iniciatoriumi ir </w:t>
      </w:r>
      <w:r w:rsidR="00DF55D8" w:rsidRPr="003B332D">
        <w:rPr>
          <w:color w:val="auto"/>
        </w:rPr>
        <w:t>Vyriausiuoju buhalteriu</w:t>
      </w:r>
      <w:r w:rsidR="00DF55D8" w:rsidRPr="008B50C6">
        <w:rPr>
          <w:color w:val="auto"/>
        </w:rPr>
        <w:t>. Nurodyti asmenys pagal kompetenciją vizuoja sutartį ir pasirašomus jos priedus</w:t>
      </w:r>
      <w:r w:rsidR="00076719">
        <w:rPr>
          <w:color w:val="auto"/>
        </w:rPr>
        <w:t>;</w:t>
      </w:r>
    </w:p>
    <w:p w14:paraId="37A295FE" w14:textId="1168C8E2" w:rsidR="00C6319F" w:rsidRDefault="00F25434" w:rsidP="000546DA">
      <w:pPr>
        <w:pStyle w:val="Default"/>
        <w:tabs>
          <w:tab w:val="left" w:pos="0"/>
          <w:tab w:val="left" w:pos="1170"/>
        </w:tabs>
        <w:spacing w:line="276" w:lineRule="auto"/>
        <w:ind w:firstLine="709"/>
        <w:jc w:val="both"/>
        <w:rPr>
          <w:color w:val="auto"/>
        </w:rPr>
      </w:pPr>
      <w:r>
        <w:rPr>
          <w:color w:val="auto"/>
        </w:rPr>
        <w:t>40</w:t>
      </w:r>
      <w:r w:rsidR="00076719">
        <w:rPr>
          <w:color w:val="auto"/>
        </w:rPr>
        <w:t xml:space="preserve">.2. </w:t>
      </w:r>
      <w:r w:rsidR="00C6319F" w:rsidRPr="008B50C6">
        <w:rPr>
          <w:color w:val="auto"/>
        </w:rPr>
        <w:t>Pirkimo sutartyje numatyti, kad paslaugų suteikimo, prekių pristatymo ar darbų atlikimo faktas ir turinys yra grindžiamas priėmimo-perdavimo aktu ir (ar) kitais teisės aktuose ar pirkimo sutartyje numatytais dokumentais.</w:t>
      </w:r>
    </w:p>
    <w:p w14:paraId="1949C384" w14:textId="13C128B9" w:rsidR="00C6319F" w:rsidRPr="006C1C6B" w:rsidRDefault="00C6319F" w:rsidP="000546DA">
      <w:pPr>
        <w:pStyle w:val="Default"/>
        <w:numPr>
          <w:ilvl w:val="0"/>
          <w:numId w:val="26"/>
        </w:numPr>
        <w:tabs>
          <w:tab w:val="left" w:pos="284"/>
        </w:tabs>
        <w:spacing w:line="276" w:lineRule="auto"/>
        <w:ind w:left="0" w:firstLine="709"/>
        <w:jc w:val="both"/>
      </w:pPr>
      <w:r w:rsidRPr="006C1C6B">
        <w:t xml:space="preserve">Pirkimo sutartį pasirašo Muziejaus direktorius </w:t>
      </w:r>
      <w:r w:rsidRPr="002928D3">
        <w:t>arba kitas Muziejaus direktoriaus įgaliotas darbuotojas</w:t>
      </w:r>
      <w:r w:rsidRPr="006C1C6B">
        <w:t>. Sutartyse prie šalių parašo rekvizito nurodoma pasirašymo data.</w:t>
      </w:r>
    </w:p>
    <w:p w14:paraId="32036580" w14:textId="77777777" w:rsidR="000546DA" w:rsidRDefault="00C6319F" w:rsidP="000546DA">
      <w:pPr>
        <w:pStyle w:val="Default"/>
        <w:numPr>
          <w:ilvl w:val="0"/>
          <w:numId w:val="26"/>
        </w:numPr>
        <w:tabs>
          <w:tab w:val="left" w:pos="851"/>
          <w:tab w:val="left" w:pos="1170"/>
          <w:tab w:val="left" w:pos="1418"/>
        </w:tabs>
        <w:spacing w:line="276" w:lineRule="auto"/>
        <w:ind w:left="0" w:firstLine="709"/>
        <w:jc w:val="both"/>
        <w:rPr>
          <w:color w:val="auto"/>
        </w:rPr>
      </w:pPr>
      <w:r w:rsidRPr="008B50C6">
        <w:rPr>
          <w:color w:val="auto"/>
        </w:rPr>
        <w:t>Atlikus pirkimo procedūras ir priėmus sprendimą sudaryti pirkimo sutartį, Pirkimų organizatorius, nedelsiant skelbia VPĮ nurodytą informaciją (laimėjusį pasiūlymą ir (ar) sudarytą pirkimo sutartį ir jos pakeitimus).</w:t>
      </w:r>
    </w:p>
    <w:p w14:paraId="1723BF95" w14:textId="4759A1E3" w:rsidR="00C6319F" w:rsidRPr="000546DA" w:rsidRDefault="00C6319F" w:rsidP="000546DA">
      <w:pPr>
        <w:pStyle w:val="Default"/>
        <w:numPr>
          <w:ilvl w:val="0"/>
          <w:numId w:val="26"/>
        </w:numPr>
        <w:tabs>
          <w:tab w:val="left" w:pos="851"/>
          <w:tab w:val="left" w:pos="1170"/>
          <w:tab w:val="left" w:pos="1418"/>
        </w:tabs>
        <w:spacing w:line="276" w:lineRule="auto"/>
        <w:ind w:left="0" w:firstLine="709"/>
        <w:jc w:val="both"/>
        <w:rPr>
          <w:color w:val="auto"/>
        </w:rPr>
      </w:pPr>
      <w:r w:rsidRPr="000546DA">
        <w:rPr>
          <w:color w:val="auto"/>
        </w:rPr>
        <w:t>Pirkimų organizatorius užregistruoja pirkimo sutartį.</w:t>
      </w:r>
    </w:p>
    <w:p w14:paraId="51796AE7" w14:textId="77777777" w:rsidR="00C6319F" w:rsidRPr="008B50C6" w:rsidRDefault="00C6319F" w:rsidP="00C6319F">
      <w:pPr>
        <w:pStyle w:val="Default"/>
        <w:tabs>
          <w:tab w:val="left" w:pos="851"/>
          <w:tab w:val="left" w:pos="1134"/>
        </w:tabs>
        <w:spacing w:line="276" w:lineRule="auto"/>
        <w:ind w:firstLine="720"/>
        <w:jc w:val="center"/>
        <w:rPr>
          <w:color w:val="auto"/>
        </w:rPr>
      </w:pPr>
    </w:p>
    <w:p w14:paraId="3A070D77" w14:textId="77777777" w:rsidR="00C6319F" w:rsidRPr="008B50C6" w:rsidRDefault="00C6319F" w:rsidP="00C6319F">
      <w:pPr>
        <w:pStyle w:val="Default"/>
        <w:tabs>
          <w:tab w:val="left" w:pos="851"/>
          <w:tab w:val="left" w:pos="1134"/>
        </w:tabs>
        <w:spacing w:line="276" w:lineRule="auto"/>
        <w:ind w:firstLine="720"/>
        <w:jc w:val="center"/>
        <w:outlineLvl w:val="0"/>
        <w:rPr>
          <w:b/>
          <w:bCs/>
          <w:color w:val="auto"/>
        </w:rPr>
      </w:pPr>
      <w:r w:rsidRPr="008B50C6">
        <w:rPr>
          <w:b/>
          <w:bCs/>
          <w:color w:val="auto"/>
        </w:rPr>
        <w:t>Pirkimo sutarties vykdymo etapas</w:t>
      </w:r>
    </w:p>
    <w:p w14:paraId="3B9C5723" w14:textId="77777777" w:rsidR="00C6319F" w:rsidRPr="008B50C6" w:rsidRDefault="00C6319F" w:rsidP="00C6319F">
      <w:pPr>
        <w:pStyle w:val="Default"/>
        <w:tabs>
          <w:tab w:val="left" w:pos="851"/>
          <w:tab w:val="left" w:pos="1134"/>
        </w:tabs>
        <w:spacing w:line="276" w:lineRule="auto"/>
        <w:ind w:firstLine="720"/>
        <w:jc w:val="center"/>
        <w:rPr>
          <w:color w:val="auto"/>
        </w:rPr>
      </w:pPr>
    </w:p>
    <w:p w14:paraId="39982D33" w14:textId="4C955E88" w:rsidR="0070717E" w:rsidRPr="003B332D" w:rsidRDefault="00D64579" w:rsidP="00D64579">
      <w:pPr>
        <w:pStyle w:val="Default"/>
        <w:numPr>
          <w:ilvl w:val="0"/>
          <w:numId w:val="26"/>
        </w:numPr>
        <w:tabs>
          <w:tab w:val="left" w:pos="709"/>
          <w:tab w:val="left" w:pos="851"/>
          <w:tab w:val="left" w:pos="1170"/>
        </w:tabs>
        <w:spacing w:line="276" w:lineRule="auto"/>
        <w:ind w:left="0" w:firstLine="709"/>
        <w:jc w:val="both"/>
        <w:rPr>
          <w:color w:val="FF0000"/>
        </w:rPr>
      </w:pPr>
      <w:r>
        <w:rPr>
          <w:color w:val="auto"/>
        </w:rPr>
        <w:t xml:space="preserve"> </w:t>
      </w:r>
      <w:r w:rsidR="0070717E" w:rsidRPr="003B332D">
        <w:rPr>
          <w:color w:val="auto"/>
        </w:rPr>
        <w:t xml:space="preserve">Už sutarčių vykdymo priežiūrą atsakingas asmuo – Muziejaus direktoriaus  įsakymu paskirtas ir pirkimo (toks sutrumpinimas 1 p.) sutartyje nurodytas darbuotojas, kurio funkcijos nustatytos Taisyklių 14 p. </w:t>
      </w:r>
    </w:p>
    <w:p w14:paraId="2F4D3EB6" w14:textId="77777777" w:rsidR="00D64579" w:rsidRPr="00D64579" w:rsidRDefault="00C6319F" w:rsidP="00D64579">
      <w:pPr>
        <w:pStyle w:val="ListParagraph"/>
        <w:numPr>
          <w:ilvl w:val="0"/>
          <w:numId w:val="26"/>
        </w:numPr>
        <w:ind w:left="0" w:firstLine="709"/>
        <w:jc w:val="both"/>
        <w:rPr>
          <w:rFonts w:ascii="Times New Roman" w:hAnsi="Times New Roman"/>
          <w:sz w:val="24"/>
          <w:szCs w:val="24"/>
        </w:rPr>
      </w:pPr>
      <w:r w:rsidRPr="00C965D6">
        <w:rPr>
          <w:rFonts w:ascii="Times New Roman" w:hAnsi="Times New Roman"/>
          <w:sz w:val="24"/>
          <w:szCs w:val="24"/>
        </w:rPr>
        <w:lastRenderedPageBreak/>
        <w:t xml:space="preserve">Prevencinę </w:t>
      </w:r>
      <w:r w:rsidR="0070717E" w:rsidRPr="00C965D6">
        <w:rPr>
          <w:rFonts w:ascii="Times New Roman" w:hAnsi="Times New Roman"/>
          <w:sz w:val="24"/>
          <w:szCs w:val="24"/>
        </w:rPr>
        <w:t xml:space="preserve">pirkimo sutarčių vykdymo </w:t>
      </w:r>
      <w:r w:rsidRPr="00C965D6">
        <w:rPr>
          <w:rFonts w:ascii="Times New Roman" w:hAnsi="Times New Roman"/>
          <w:sz w:val="24"/>
          <w:szCs w:val="24"/>
        </w:rPr>
        <w:t>kontrolę Muziejaus vidaus teisės aktuose nustatytos kompetencijos ribose atlieka Vyriausias buhalteris</w:t>
      </w:r>
      <w:r w:rsidR="00C965D6">
        <w:rPr>
          <w:rFonts w:ascii="Times New Roman" w:hAnsi="Times New Roman"/>
          <w:sz w:val="24"/>
          <w:szCs w:val="24"/>
        </w:rPr>
        <w:t xml:space="preserve">, </w:t>
      </w:r>
      <w:r w:rsidR="00C965D6" w:rsidRPr="003B332D">
        <w:rPr>
          <w:rFonts w:ascii="Times New Roman" w:hAnsi="Times New Roman"/>
          <w:sz w:val="24"/>
          <w:szCs w:val="24"/>
        </w:rPr>
        <w:t xml:space="preserve">kuris stebi, kad pagal sutartį nebūtų išmokėta daugiau lėšų nei numatyta pirkimo sutartyje, kad mokėjimai būtų vykdomi laikantis jiems nustatytų </w:t>
      </w:r>
      <w:r w:rsidR="00C965D6" w:rsidRPr="00D64579">
        <w:rPr>
          <w:rFonts w:ascii="Times New Roman" w:hAnsi="Times New Roman"/>
          <w:sz w:val="24"/>
          <w:szCs w:val="24"/>
        </w:rPr>
        <w:t>terminų ir kitų pirkimo sutartyje nustatytų sąlygų.</w:t>
      </w:r>
    </w:p>
    <w:p w14:paraId="247B44AD" w14:textId="7331D905" w:rsidR="008E1D89" w:rsidRPr="00D64579" w:rsidRDefault="00C6319F" w:rsidP="00D64579">
      <w:pPr>
        <w:pStyle w:val="ListParagraph"/>
        <w:numPr>
          <w:ilvl w:val="0"/>
          <w:numId w:val="26"/>
        </w:numPr>
        <w:ind w:left="0" w:firstLine="709"/>
        <w:jc w:val="both"/>
        <w:rPr>
          <w:rFonts w:ascii="Times New Roman" w:hAnsi="Times New Roman"/>
          <w:sz w:val="24"/>
          <w:szCs w:val="24"/>
        </w:rPr>
      </w:pPr>
      <w:r w:rsidRPr="00D64579">
        <w:rPr>
          <w:rFonts w:ascii="Times New Roman" w:hAnsi="Times New Roman"/>
          <w:sz w:val="24"/>
          <w:szCs w:val="24"/>
        </w:rPr>
        <w:t xml:space="preserve">Visais atvejais, kai vykdant sudarytą sutartį atsiranda poreikis keisti tam tikras pirkimo sutartyje nustatytas sąlygas, tokį pakeitimą inicijuoja </w:t>
      </w:r>
      <w:r w:rsidR="0070717E" w:rsidRPr="00D64579">
        <w:rPr>
          <w:rFonts w:ascii="Times New Roman" w:hAnsi="Times New Roman"/>
          <w:sz w:val="24"/>
          <w:szCs w:val="24"/>
        </w:rPr>
        <w:t>atsakingas už pirkimo sutarties vykdymo priežiūrą darbuotojas (14 p.).</w:t>
      </w:r>
      <w:r w:rsidR="0070717E" w:rsidRPr="00D64579">
        <w:rPr>
          <w:rFonts w:ascii="Times New Roman" w:hAnsi="Times New Roman"/>
          <w:color w:val="FF0000"/>
          <w:sz w:val="24"/>
          <w:szCs w:val="24"/>
        </w:rPr>
        <w:t xml:space="preserve"> </w:t>
      </w:r>
    </w:p>
    <w:p w14:paraId="130E3A16" w14:textId="77777777" w:rsidR="00737687" w:rsidRPr="008B50C6" w:rsidRDefault="002E17A8" w:rsidP="0099053E">
      <w:pPr>
        <w:pStyle w:val="Default"/>
        <w:spacing w:line="276" w:lineRule="auto"/>
        <w:ind w:firstLine="720"/>
        <w:jc w:val="center"/>
        <w:rPr>
          <w:b/>
          <w:bCs/>
          <w:color w:val="auto"/>
        </w:rPr>
      </w:pPr>
      <w:r w:rsidRPr="008B50C6">
        <w:rPr>
          <w:b/>
          <w:bCs/>
          <w:color w:val="auto"/>
        </w:rPr>
        <w:t xml:space="preserve">IV. </w:t>
      </w:r>
      <w:r w:rsidR="00737687" w:rsidRPr="008B50C6">
        <w:rPr>
          <w:b/>
          <w:bCs/>
          <w:color w:val="auto"/>
        </w:rPr>
        <w:t>BAIGIAMOSIOS NUOSTATOS</w:t>
      </w:r>
    </w:p>
    <w:p w14:paraId="23D71D29" w14:textId="77777777" w:rsidR="00DF1C7E" w:rsidRPr="008B50C6" w:rsidRDefault="00DF1C7E" w:rsidP="0099053E">
      <w:pPr>
        <w:pStyle w:val="Default"/>
        <w:spacing w:line="276" w:lineRule="auto"/>
        <w:ind w:firstLine="720"/>
        <w:jc w:val="both"/>
        <w:rPr>
          <w:b/>
          <w:bCs/>
          <w:color w:val="auto"/>
        </w:rPr>
      </w:pPr>
    </w:p>
    <w:p w14:paraId="0E866618" w14:textId="77777777" w:rsidR="00EE0E90" w:rsidRPr="008B50C6" w:rsidRDefault="00EE0E90" w:rsidP="00D64579">
      <w:pPr>
        <w:pStyle w:val="ListParagraph"/>
        <w:numPr>
          <w:ilvl w:val="0"/>
          <w:numId w:val="26"/>
        </w:numPr>
        <w:tabs>
          <w:tab w:val="left" w:pos="1260"/>
        </w:tabs>
        <w:spacing w:after="0"/>
        <w:ind w:left="0" w:firstLine="720"/>
        <w:jc w:val="both"/>
        <w:rPr>
          <w:rFonts w:ascii="Times New Roman" w:hAnsi="Times New Roman"/>
          <w:sz w:val="24"/>
          <w:szCs w:val="24"/>
        </w:rPr>
      </w:pPr>
      <w:r w:rsidRPr="008B50C6">
        <w:rPr>
          <w:rFonts w:ascii="Times New Roman" w:hAnsi="Times New Roman"/>
          <w:sz w:val="24"/>
          <w:szCs w:val="24"/>
        </w:rPr>
        <w:t xml:space="preserve">Už viešųjų pirkimų sutarčių </w:t>
      </w:r>
      <w:r w:rsidR="00291D16" w:rsidRPr="008B50C6">
        <w:rPr>
          <w:rFonts w:ascii="Times New Roman" w:hAnsi="Times New Roman"/>
          <w:sz w:val="24"/>
          <w:szCs w:val="24"/>
        </w:rPr>
        <w:t>ir</w:t>
      </w:r>
      <w:r w:rsidR="00C435CC" w:rsidRPr="008B50C6">
        <w:rPr>
          <w:rFonts w:ascii="Times New Roman" w:hAnsi="Times New Roman"/>
          <w:sz w:val="24"/>
          <w:szCs w:val="24"/>
        </w:rPr>
        <w:t xml:space="preserve"> jų pakeitimų</w:t>
      </w:r>
      <w:r w:rsidR="00291D16" w:rsidRPr="008B50C6">
        <w:rPr>
          <w:rFonts w:ascii="Times New Roman" w:hAnsi="Times New Roman"/>
          <w:sz w:val="24"/>
          <w:szCs w:val="24"/>
        </w:rPr>
        <w:t xml:space="preserve"> originalų bei kitų pirkimų dokumentų</w:t>
      </w:r>
      <w:r w:rsidR="00C435CC" w:rsidRPr="008B50C6">
        <w:rPr>
          <w:rFonts w:ascii="Times New Roman" w:hAnsi="Times New Roman"/>
          <w:sz w:val="24"/>
          <w:szCs w:val="24"/>
        </w:rPr>
        <w:t xml:space="preserve"> </w:t>
      </w:r>
      <w:r w:rsidRPr="008B50C6">
        <w:rPr>
          <w:rFonts w:ascii="Times New Roman" w:hAnsi="Times New Roman"/>
          <w:sz w:val="24"/>
          <w:szCs w:val="24"/>
        </w:rPr>
        <w:t>saugojimą atsakingi darbuotojai, pasibaigus sutarčiai, organizuoja pirkimų dokumentų bylų ir sutarčių perdavimą į archyvą.</w:t>
      </w:r>
    </w:p>
    <w:p w14:paraId="55076309" w14:textId="77777777" w:rsidR="003772AC" w:rsidRPr="008B50C6" w:rsidRDefault="00737687" w:rsidP="00D64579">
      <w:pPr>
        <w:pStyle w:val="Default"/>
        <w:numPr>
          <w:ilvl w:val="0"/>
          <w:numId w:val="26"/>
        </w:numPr>
        <w:tabs>
          <w:tab w:val="left" w:pos="851"/>
          <w:tab w:val="left" w:pos="1260"/>
        </w:tabs>
        <w:spacing w:line="276" w:lineRule="auto"/>
        <w:ind w:left="0" w:firstLine="720"/>
        <w:jc w:val="both"/>
        <w:rPr>
          <w:color w:val="auto"/>
        </w:rPr>
      </w:pPr>
      <w:r w:rsidRPr="008B50C6">
        <w:rPr>
          <w:color w:val="auto"/>
        </w:rPr>
        <w:t xml:space="preserve">Visi su pirkimų organizavimu, vykdymu ir vidaus kontrole susiję dokumentai saugomi </w:t>
      </w:r>
      <w:r w:rsidR="00E4749F" w:rsidRPr="008B50C6">
        <w:rPr>
          <w:color w:val="auto"/>
        </w:rPr>
        <w:t>VPĮ</w:t>
      </w:r>
      <w:r w:rsidRPr="008B50C6">
        <w:rPr>
          <w:color w:val="auto"/>
        </w:rPr>
        <w:t xml:space="preserve"> </w:t>
      </w:r>
      <w:r w:rsidR="00963011" w:rsidRPr="008B50C6">
        <w:rPr>
          <w:color w:val="auto"/>
        </w:rPr>
        <w:t>97</w:t>
      </w:r>
      <w:r w:rsidRPr="008B50C6">
        <w:rPr>
          <w:color w:val="auto"/>
        </w:rPr>
        <w:t xml:space="preserve"> straipsn</w:t>
      </w:r>
      <w:r w:rsidR="00C435CC" w:rsidRPr="008B50C6">
        <w:rPr>
          <w:color w:val="auto"/>
        </w:rPr>
        <w:t xml:space="preserve">io 3 ir 4 </w:t>
      </w:r>
      <w:r w:rsidR="004313D1" w:rsidRPr="008B50C6">
        <w:rPr>
          <w:color w:val="auto"/>
        </w:rPr>
        <w:t>dalyse</w:t>
      </w:r>
      <w:r w:rsidRPr="008B50C6">
        <w:rPr>
          <w:color w:val="auto"/>
        </w:rPr>
        <w:t xml:space="preserve"> nustatyta tvarka.</w:t>
      </w:r>
    </w:p>
    <w:p w14:paraId="176F3294" w14:textId="77777777" w:rsidR="00C83D88" w:rsidRPr="008B50C6" w:rsidRDefault="00C83D88" w:rsidP="004E7600">
      <w:pPr>
        <w:spacing w:after="0" w:line="240" w:lineRule="auto"/>
        <w:rPr>
          <w:rFonts w:ascii="Times New Roman" w:hAnsi="Times New Roman"/>
          <w:sz w:val="24"/>
          <w:szCs w:val="24"/>
        </w:rPr>
      </w:pPr>
    </w:p>
    <w:p w14:paraId="1FF4173B" w14:textId="77777777" w:rsidR="006123BF" w:rsidRPr="008B50C6" w:rsidRDefault="00C83D88" w:rsidP="00D80C81">
      <w:pPr>
        <w:pStyle w:val="Default"/>
        <w:spacing w:line="276" w:lineRule="auto"/>
        <w:ind w:firstLine="720"/>
        <w:jc w:val="center"/>
        <w:rPr>
          <w:color w:val="auto"/>
        </w:rPr>
      </w:pPr>
      <w:r w:rsidRPr="008B50C6">
        <w:rPr>
          <w:color w:val="auto"/>
        </w:rPr>
        <w:t>____________________</w:t>
      </w:r>
    </w:p>
    <w:p w14:paraId="722C0680" w14:textId="77777777" w:rsidR="006123BF" w:rsidRPr="008B50C6" w:rsidRDefault="006123BF" w:rsidP="00D80C81">
      <w:pPr>
        <w:pStyle w:val="Default"/>
        <w:spacing w:line="276" w:lineRule="auto"/>
        <w:ind w:firstLine="720"/>
        <w:jc w:val="center"/>
        <w:rPr>
          <w:color w:val="auto"/>
        </w:rPr>
        <w:sectPr w:rsidR="006123BF" w:rsidRPr="008B50C6" w:rsidSect="00C501DF">
          <w:headerReference w:type="default" r:id="rId9"/>
          <w:headerReference w:type="first" r:id="rId10"/>
          <w:pgSz w:w="11906" w:h="16838"/>
          <w:pgMar w:top="1276" w:right="567" w:bottom="1134" w:left="1418" w:header="567" w:footer="567" w:gutter="0"/>
          <w:cols w:space="1296"/>
          <w:titlePg/>
          <w:docGrid w:linePitch="360"/>
        </w:sectPr>
      </w:pPr>
    </w:p>
    <w:p w14:paraId="1E025510" w14:textId="1EB17DE8" w:rsidR="004B582A" w:rsidRPr="008B50C6" w:rsidRDefault="006E2DCB" w:rsidP="00767C6A">
      <w:pPr>
        <w:pStyle w:val="Default"/>
        <w:ind w:firstLine="720"/>
        <w:jc w:val="right"/>
        <w:rPr>
          <w:bCs/>
          <w:color w:val="auto"/>
        </w:rPr>
      </w:pPr>
      <w:r w:rsidRPr="008B50C6">
        <w:rPr>
          <w:bCs/>
          <w:color w:val="auto"/>
        </w:rPr>
        <w:lastRenderedPageBreak/>
        <w:t xml:space="preserve">Akmenės rajono savivaldybės </w:t>
      </w:r>
      <w:r w:rsidR="006624B2" w:rsidRPr="008B50C6">
        <w:rPr>
          <w:bCs/>
          <w:color w:val="auto"/>
        </w:rPr>
        <w:t>Akmenės krašto muziejaus</w:t>
      </w:r>
      <w:r w:rsidR="004B582A" w:rsidRPr="008B50C6">
        <w:rPr>
          <w:bCs/>
          <w:color w:val="auto"/>
        </w:rPr>
        <w:t xml:space="preserve"> </w:t>
      </w:r>
    </w:p>
    <w:p w14:paraId="5A860454" w14:textId="77777777" w:rsidR="004B582A" w:rsidRPr="008B50C6" w:rsidRDefault="00C373C8" w:rsidP="00767C6A">
      <w:pPr>
        <w:pStyle w:val="Default"/>
        <w:ind w:firstLine="720"/>
        <w:jc w:val="right"/>
        <w:rPr>
          <w:bCs/>
          <w:color w:val="auto"/>
        </w:rPr>
      </w:pPr>
      <w:r w:rsidRPr="008B50C6">
        <w:rPr>
          <w:bCs/>
          <w:color w:val="auto"/>
        </w:rPr>
        <w:t>V</w:t>
      </w:r>
      <w:r w:rsidR="00745E2C" w:rsidRPr="008B50C6">
        <w:rPr>
          <w:bCs/>
          <w:color w:val="auto"/>
        </w:rPr>
        <w:t xml:space="preserve">iešųjų </w:t>
      </w:r>
      <w:r w:rsidR="004B582A" w:rsidRPr="008B50C6">
        <w:rPr>
          <w:bCs/>
          <w:color w:val="auto"/>
        </w:rPr>
        <w:t>pirkimų organizavimo ir vidaus kontrolės taisyklių</w:t>
      </w:r>
    </w:p>
    <w:p w14:paraId="6260E939" w14:textId="77777777" w:rsidR="004B582A" w:rsidRPr="008B50C6" w:rsidRDefault="004B582A" w:rsidP="00767C6A">
      <w:pPr>
        <w:pStyle w:val="Default"/>
        <w:ind w:firstLine="720"/>
        <w:jc w:val="right"/>
        <w:rPr>
          <w:bCs/>
          <w:color w:val="auto"/>
        </w:rPr>
      </w:pPr>
      <w:r w:rsidRPr="008B50C6">
        <w:rPr>
          <w:bCs/>
          <w:color w:val="auto"/>
        </w:rPr>
        <w:t>1 priedas</w:t>
      </w:r>
    </w:p>
    <w:p w14:paraId="3AE02053" w14:textId="77777777" w:rsidR="002040C9" w:rsidRPr="008B50C6" w:rsidRDefault="002040C9" w:rsidP="00767C6A">
      <w:pPr>
        <w:pStyle w:val="Default"/>
        <w:ind w:firstLine="720"/>
        <w:jc w:val="right"/>
        <w:rPr>
          <w:bCs/>
          <w:color w:val="auto"/>
        </w:rPr>
      </w:pPr>
      <w:r w:rsidRPr="008B50C6">
        <w:rPr>
          <w:bCs/>
          <w:color w:val="auto"/>
        </w:rPr>
        <w:t>Pirkimo paraiškos forma</w:t>
      </w:r>
    </w:p>
    <w:p w14:paraId="4344EA37" w14:textId="77777777" w:rsidR="0043125C" w:rsidRPr="008B50C6" w:rsidRDefault="0043125C" w:rsidP="00602B7B">
      <w:pPr>
        <w:pStyle w:val="Pagrindinistekstas1"/>
        <w:spacing w:line="276" w:lineRule="auto"/>
        <w:ind w:firstLine="0"/>
        <w:rPr>
          <w:color w:val="auto"/>
          <w:sz w:val="24"/>
          <w:szCs w:val="24"/>
        </w:rPr>
      </w:pPr>
    </w:p>
    <w:p w14:paraId="45DA268F" w14:textId="77777777" w:rsidR="002040C9" w:rsidRPr="008B50C6" w:rsidRDefault="002040C9" w:rsidP="002040C9">
      <w:pPr>
        <w:pStyle w:val="CentrBoldm"/>
        <w:spacing w:line="276" w:lineRule="auto"/>
        <w:jc w:val="left"/>
        <w:rPr>
          <w:rFonts w:ascii="Times New Roman" w:hAnsi="Times New Roman"/>
          <w:b w:val="0"/>
          <w:bCs w:val="0"/>
          <w:sz w:val="22"/>
          <w:szCs w:val="22"/>
          <w:lang w:val="lt-LT"/>
        </w:rPr>
      </w:pPr>
    </w:p>
    <w:p w14:paraId="23ADF76B" w14:textId="77777777" w:rsidR="006E2DCB" w:rsidRPr="008B50C6" w:rsidRDefault="006624B2" w:rsidP="006624B2">
      <w:pPr>
        <w:pStyle w:val="CentrBoldm"/>
        <w:spacing w:line="276" w:lineRule="auto"/>
        <w:ind w:firstLine="720"/>
        <w:outlineLvl w:val="0"/>
        <w:rPr>
          <w:rFonts w:ascii="Times New Roman" w:hAnsi="Times New Roman"/>
          <w:bCs w:val="0"/>
          <w:sz w:val="22"/>
          <w:szCs w:val="22"/>
          <w:lang w:val="lt-LT"/>
        </w:rPr>
      </w:pPr>
      <w:r w:rsidRPr="008B50C6">
        <w:rPr>
          <w:rFonts w:ascii="Times New Roman" w:hAnsi="Times New Roman"/>
          <w:bCs w:val="0"/>
          <w:sz w:val="22"/>
          <w:szCs w:val="22"/>
          <w:lang w:val="lt-LT"/>
        </w:rPr>
        <w:t xml:space="preserve">AKMENĖS RAJONO SAVIVALDYBĖS </w:t>
      </w:r>
    </w:p>
    <w:p w14:paraId="5D0608F9" w14:textId="63F99AA3" w:rsidR="002040C9" w:rsidRPr="008B50C6" w:rsidRDefault="006624B2" w:rsidP="006624B2">
      <w:pPr>
        <w:pStyle w:val="CentrBoldm"/>
        <w:spacing w:line="276" w:lineRule="auto"/>
        <w:ind w:firstLine="720"/>
        <w:outlineLvl w:val="0"/>
        <w:rPr>
          <w:rFonts w:ascii="Times New Roman" w:hAnsi="Times New Roman"/>
          <w:bCs w:val="0"/>
          <w:sz w:val="22"/>
          <w:szCs w:val="22"/>
          <w:lang w:val="lt-LT"/>
        </w:rPr>
      </w:pPr>
      <w:r w:rsidRPr="008B50C6">
        <w:rPr>
          <w:rFonts w:ascii="Times New Roman" w:hAnsi="Times New Roman"/>
          <w:bCs w:val="0"/>
          <w:sz w:val="22"/>
          <w:szCs w:val="22"/>
          <w:lang w:val="lt-LT"/>
        </w:rPr>
        <w:t>AKMENĖS KRAŠTO MUZIEJAUS</w:t>
      </w:r>
    </w:p>
    <w:p w14:paraId="4B932E2B" w14:textId="77777777" w:rsidR="002040C9" w:rsidRPr="008B50C6" w:rsidRDefault="002040C9" w:rsidP="002040C9">
      <w:pPr>
        <w:spacing w:after="0"/>
        <w:ind w:firstLine="720"/>
        <w:rPr>
          <w:rFonts w:ascii="Times New Roman" w:hAnsi="Times New Roman"/>
        </w:rPr>
      </w:pPr>
      <w:r w:rsidRPr="008B50C6">
        <w:rPr>
          <w:rFonts w:ascii="Times New Roman" w:hAnsi="Times New Roman"/>
        </w:rPr>
        <w:t>______________________________________________________________________________</w:t>
      </w:r>
    </w:p>
    <w:p w14:paraId="685F0F2B" w14:textId="77777777" w:rsidR="002040C9" w:rsidRPr="008B50C6" w:rsidRDefault="002040C9" w:rsidP="002040C9">
      <w:pPr>
        <w:autoSpaceDE w:val="0"/>
        <w:autoSpaceDN w:val="0"/>
        <w:adjustRightInd w:val="0"/>
        <w:spacing w:after="0"/>
        <w:ind w:firstLine="720"/>
        <w:jc w:val="center"/>
        <w:rPr>
          <w:rFonts w:ascii="Times New Roman" w:hAnsi="Times New Roman"/>
          <w:i/>
          <w:iCs/>
        </w:rPr>
      </w:pPr>
    </w:p>
    <w:p w14:paraId="21D5E5E0" w14:textId="77777777" w:rsidR="002040C9" w:rsidRPr="008B50C6" w:rsidRDefault="002040C9" w:rsidP="006624B2">
      <w:pPr>
        <w:autoSpaceDE w:val="0"/>
        <w:autoSpaceDN w:val="0"/>
        <w:adjustRightInd w:val="0"/>
        <w:spacing w:after="0"/>
        <w:ind w:firstLine="720"/>
        <w:jc w:val="center"/>
        <w:outlineLvl w:val="0"/>
        <w:rPr>
          <w:rFonts w:ascii="Times New Roman" w:hAnsi="Times New Roman"/>
          <w:iCs/>
        </w:rPr>
      </w:pPr>
      <w:r w:rsidRPr="008B50C6">
        <w:rPr>
          <w:rFonts w:ascii="Times New Roman" w:hAnsi="Times New Roman"/>
          <w:iCs/>
        </w:rPr>
        <w:t xml:space="preserve">                                                          TVIRTINU</w:t>
      </w:r>
    </w:p>
    <w:tbl>
      <w:tblPr>
        <w:tblW w:w="0" w:type="auto"/>
        <w:tblInd w:w="6345" w:type="dxa"/>
        <w:tblLook w:val="04A0" w:firstRow="1" w:lastRow="0" w:firstColumn="1" w:lastColumn="0" w:noHBand="0" w:noVBand="1"/>
      </w:tblPr>
      <w:tblGrid>
        <w:gridCol w:w="3509"/>
      </w:tblGrid>
      <w:tr w:rsidR="002040C9" w:rsidRPr="008B50C6" w14:paraId="4634EE8F" w14:textId="77777777" w:rsidTr="00D967FA">
        <w:tc>
          <w:tcPr>
            <w:tcW w:w="3509" w:type="dxa"/>
            <w:tcBorders>
              <w:bottom w:val="single" w:sz="4" w:space="0" w:color="auto"/>
            </w:tcBorders>
          </w:tcPr>
          <w:p w14:paraId="25E08284" w14:textId="77777777" w:rsidR="002040C9" w:rsidRPr="008B50C6" w:rsidRDefault="002040C9" w:rsidP="00D967FA">
            <w:pPr>
              <w:pStyle w:val="Patvirtinta"/>
              <w:spacing w:line="276" w:lineRule="auto"/>
              <w:ind w:left="0" w:firstLine="720"/>
              <w:rPr>
                <w:i/>
                <w:color w:val="auto"/>
                <w:sz w:val="22"/>
                <w:szCs w:val="22"/>
              </w:rPr>
            </w:pPr>
            <w:r w:rsidRPr="008B50C6">
              <w:rPr>
                <w:color w:val="auto"/>
                <w:sz w:val="22"/>
                <w:szCs w:val="22"/>
              </w:rPr>
              <w:t>Direktorius</w:t>
            </w:r>
          </w:p>
          <w:p w14:paraId="30FBC803" w14:textId="77777777" w:rsidR="002040C9" w:rsidRPr="008B50C6" w:rsidRDefault="002040C9" w:rsidP="00D967FA">
            <w:pPr>
              <w:pStyle w:val="Patvirtinta"/>
              <w:spacing w:line="276" w:lineRule="auto"/>
              <w:ind w:left="0" w:firstLine="720"/>
              <w:rPr>
                <w:i/>
                <w:color w:val="auto"/>
                <w:sz w:val="22"/>
                <w:szCs w:val="22"/>
              </w:rPr>
            </w:pPr>
          </w:p>
        </w:tc>
      </w:tr>
      <w:tr w:rsidR="002040C9" w:rsidRPr="008B50C6" w14:paraId="546D6909" w14:textId="77777777" w:rsidTr="00D967FA">
        <w:tc>
          <w:tcPr>
            <w:tcW w:w="3509" w:type="dxa"/>
            <w:tcBorders>
              <w:top w:val="single" w:sz="4" w:space="0" w:color="auto"/>
            </w:tcBorders>
          </w:tcPr>
          <w:p w14:paraId="77B0CB1F" w14:textId="77777777" w:rsidR="002040C9" w:rsidRPr="008B50C6" w:rsidRDefault="002040C9" w:rsidP="00D967FA">
            <w:pPr>
              <w:pStyle w:val="Patvirtinta"/>
              <w:spacing w:line="276" w:lineRule="auto"/>
              <w:ind w:left="0" w:firstLine="720"/>
              <w:rPr>
                <w:i/>
                <w:color w:val="auto"/>
                <w:sz w:val="22"/>
                <w:szCs w:val="22"/>
              </w:rPr>
            </w:pPr>
            <w:r w:rsidRPr="008B50C6">
              <w:rPr>
                <w:i/>
                <w:color w:val="auto"/>
                <w:sz w:val="22"/>
                <w:szCs w:val="22"/>
              </w:rPr>
              <w:t>(vardas</w:t>
            </w:r>
            <w:r w:rsidR="000F5E3F" w:rsidRPr="008B50C6">
              <w:rPr>
                <w:i/>
                <w:color w:val="auto"/>
                <w:sz w:val="22"/>
                <w:szCs w:val="22"/>
              </w:rPr>
              <w:t xml:space="preserve">, </w:t>
            </w:r>
            <w:r w:rsidRPr="008B50C6">
              <w:rPr>
                <w:i/>
                <w:color w:val="auto"/>
                <w:sz w:val="22"/>
                <w:szCs w:val="22"/>
              </w:rPr>
              <w:t>pavardė)</w:t>
            </w:r>
          </w:p>
        </w:tc>
      </w:tr>
      <w:tr w:rsidR="002040C9" w:rsidRPr="008B50C6" w14:paraId="717484A3" w14:textId="77777777" w:rsidTr="00D967FA">
        <w:tc>
          <w:tcPr>
            <w:tcW w:w="3509" w:type="dxa"/>
            <w:tcBorders>
              <w:bottom w:val="single" w:sz="4" w:space="0" w:color="auto"/>
            </w:tcBorders>
          </w:tcPr>
          <w:p w14:paraId="04635304" w14:textId="77777777" w:rsidR="002040C9" w:rsidRPr="008B50C6" w:rsidRDefault="002040C9" w:rsidP="00D967FA">
            <w:pPr>
              <w:pStyle w:val="Patvirtinta"/>
              <w:spacing w:line="276" w:lineRule="auto"/>
              <w:ind w:left="0" w:firstLine="720"/>
              <w:rPr>
                <w:i/>
                <w:color w:val="auto"/>
                <w:sz w:val="22"/>
                <w:szCs w:val="22"/>
              </w:rPr>
            </w:pPr>
          </w:p>
        </w:tc>
      </w:tr>
      <w:tr w:rsidR="002040C9" w:rsidRPr="008B50C6" w14:paraId="1CAC2C57" w14:textId="77777777" w:rsidTr="00D967FA">
        <w:tc>
          <w:tcPr>
            <w:tcW w:w="3509" w:type="dxa"/>
            <w:tcBorders>
              <w:bottom w:val="single" w:sz="4" w:space="0" w:color="auto"/>
            </w:tcBorders>
          </w:tcPr>
          <w:p w14:paraId="1E11464C" w14:textId="77777777" w:rsidR="002040C9" w:rsidRPr="008B50C6" w:rsidRDefault="002040C9" w:rsidP="00D967FA">
            <w:pPr>
              <w:pStyle w:val="Patvirtinta"/>
              <w:spacing w:line="276" w:lineRule="auto"/>
              <w:ind w:left="0" w:firstLine="720"/>
              <w:rPr>
                <w:i/>
                <w:color w:val="auto"/>
                <w:sz w:val="22"/>
                <w:szCs w:val="22"/>
              </w:rPr>
            </w:pPr>
            <w:r w:rsidRPr="008B50C6">
              <w:rPr>
                <w:i/>
                <w:color w:val="auto"/>
                <w:sz w:val="22"/>
                <w:szCs w:val="22"/>
              </w:rPr>
              <w:t>(parašas)</w:t>
            </w:r>
          </w:p>
          <w:p w14:paraId="17C28670" w14:textId="77777777" w:rsidR="002040C9" w:rsidRPr="008B50C6" w:rsidRDefault="002040C9" w:rsidP="00D967FA">
            <w:pPr>
              <w:pStyle w:val="Patvirtinta"/>
              <w:spacing w:line="276" w:lineRule="auto"/>
              <w:ind w:left="0" w:firstLine="720"/>
              <w:rPr>
                <w:i/>
                <w:color w:val="auto"/>
                <w:sz w:val="22"/>
                <w:szCs w:val="22"/>
              </w:rPr>
            </w:pPr>
          </w:p>
        </w:tc>
      </w:tr>
      <w:tr w:rsidR="002040C9" w:rsidRPr="008B50C6" w14:paraId="3972A8AE" w14:textId="77777777" w:rsidTr="00D967FA">
        <w:tc>
          <w:tcPr>
            <w:tcW w:w="3509" w:type="dxa"/>
            <w:tcBorders>
              <w:top w:val="single" w:sz="4" w:space="0" w:color="auto"/>
            </w:tcBorders>
          </w:tcPr>
          <w:p w14:paraId="142DBB2F" w14:textId="77777777" w:rsidR="002040C9" w:rsidRPr="008B50C6" w:rsidRDefault="002040C9" w:rsidP="00D967FA">
            <w:pPr>
              <w:pStyle w:val="Patvirtinta"/>
              <w:spacing w:line="276" w:lineRule="auto"/>
              <w:ind w:left="0" w:firstLine="720"/>
              <w:rPr>
                <w:i/>
                <w:color w:val="auto"/>
                <w:sz w:val="22"/>
                <w:szCs w:val="22"/>
              </w:rPr>
            </w:pPr>
            <w:r w:rsidRPr="008B50C6">
              <w:rPr>
                <w:i/>
                <w:color w:val="auto"/>
                <w:sz w:val="22"/>
                <w:szCs w:val="22"/>
              </w:rPr>
              <w:t>(rezoliucija)</w:t>
            </w:r>
          </w:p>
        </w:tc>
      </w:tr>
    </w:tbl>
    <w:p w14:paraId="7EBDF44C" w14:textId="77777777" w:rsidR="007C5440" w:rsidRPr="008B50C6" w:rsidRDefault="007C5440" w:rsidP="002040C9">
      <w:pPr>
        <w:spacing w:after="0"/>
        <w:ind w:firstLine="720"/>
        <w:jc w:val="center"/>
        <w:rPr>
          <w:rFonts w:ascii="Times New Roman" w:hAnsi="Times New Roman"/>
          <w:b/>
        </w:rPr>
      </w:pPr>
    </w:p>
    <w:p w14:paraId="585206B0" w14:textId="77777777" w:rsidR="002040C9" w:rsidRPr="008B50C6" w:rsidRDefault="002040C9" w:rsidP="006624B2">
      <w:pPr>
        <w:spacing w:after="0"/>
        <w:ind w:firstLine="720"/>
        <w:jc w:val="center"/>
        <w:outlineLvl w:val="0"/>
        <w:rPr>
          <w:rFonts w:ascii="Times New Roman" w:hAnsi="Times New Roman"/>
          <w:b/>
        </w:rPr>
      </w:pPr>
      <w:r w:rsidRPr="008B50C6">
        <w:rPr>
          <w:rFonts w:ascii="Times New Roman" w:hAnsi="Times New Roman"/>
          <w:b/>
        </w:rPr>
        <w:t>PIRKIMO PARAIŠKA</w:t>
      </w:r>
    </w:p>
    <w:p w14:paraId="5DD76A2C" w14:textId="77777777" w:rsidR="007C5440" w:rsidRPr="008B50C6" w:rsidRDefault="007C5440" w:rsidP="002040C9">
      <w:pPr>
        <w:spacing w:after="0"/>
        <w:ind w:firstLine="720"/>
        <w:jc w:val="center"/>
        <w:rPr>
          <w:rFonts w:ascii="Times New Roman" w:hAnsi="Times New Roman"/>
          <w:b/>
        </w:rPr>
      </w:pPr>
    </w:p>
    <w:p w14:paraId="2C110AD4" w14:textId="77777777" w:rsidR="002040C9" w:rsidRPr="008B50C6" w:rsidRDefault="002040C9" w:rsidP="002040C9">
      <w:pPr>
        <w:pStyle w:val="CentrBoldm"/>
        <w:spacing w:line="276" w:lineRule="auto"/>
        <w:ind w:firstLine="720"/>
        <w:rPr>
          <w:rFonts w:ascii="Times New Roman" w:hAnsi="Times New Roman"/>
          <w:b w:val="0"/>
          <w:bCs w:val="0"/>
          <w:sz w:val="22"/>
          <w:szCs w:val="22"/>
          <w:lang w:val="lt-LT"/>
        </w:rPr>
      </w:pPr>
      <w:r w:rsidRPr="008B50C6">
        <w:rPr>
          <w:rFonts w:ascii="Times New Roman" w:hAnsi="Times New Roman"/>
          <w:b w:val="0"/>
          <w:bCs w:val="0"/>
          <w:sz w:val="22"/>
          <w:szCs w:val="22"/>
          <w:lang w:val="lt-LT"/>
        </w:rPr>
        <w:t>20___ m._____________________ d.  Nr. ______</w:t>
      </w:r>
    </w:p>
    <w:p w14:paraId="24D92FA0" w14:textId="2AF2121F" w:rsidR="002040C9" w:rsidRPr="008B50C6" w:rsidRDefault="006E2DCB" w:rsidP="002040C9">
      <w:pPr>
        <w:pStyle w:val="CentrBoldm"/>
        <w:spacing w:line="276" w:lineRule="auto"/>
        <w:ind w:firstLine="720"/>
        <w:rPr>
          <w:rFonts w:ascii="Times New Roman" w:hAnsi="Times New Roman"/>
          <w:b w:val="0"/>
          <w:bCs w:val="0"/>
          <w:sz w:val="22"/>
          <w:szCs w:val="22"/>
          <w:lang w:val="lt-LT"/>
        </w:rPr>
      </w:pPr>
      <w:r w:rsidRPr="008B50C6">
        <w:rPr>
          <w:rFonts w:ascii="Times New Roman" w:hAnsi="Times New Roman"/>
          <w:b w:val="0"/>
          <w:bCs w:val="0"/>
          <w:sz w:val="22"/>
          <w:szCs w:val="22"/>
          <w:lang w:val="lt-LT"/>
        </w:rPr>
        <w:t>Akmenė</w:t>
      </w:r>
    </w:p>
    <w:p w14:paraId="3B04C0FA" w14:textId="77777777" w:rsidR="002040C9" w:rsidRPr="008B50C6" w:rsidRDefault="002040C9" w:rsidP="002040C9">
      <w:pPr>
        <w:pStyle w:val="CentrBoldm"/>
        <w:spacing w:line="276" w:lineRule="auto"/>
        <w:ind w:firstLine="720"/>
        <w:rPr>
          <w:rFonts w:ascii="Times New Roman" w:hAnsi="Times New Roman"/>
          <w:sz w:val="22"/>
          <w:szCs w:val="22"/>
          <w:lang w:val="lt-LT"/>
        </w:rPr>
      </w:pPr>
    </w:p>
    <w:tbl>
      <w:tblPr>
        <w:tblW w:w="10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928"/>
        <w:gridCol w:w="1281"/>
        <w:gridCol w:w="3985"/>
        <w:gridCol w:w="1423"/>
        <w:gridCol w:w="1498"/>
      </w:tblGrid>
      <w:tr w:rsidR="00125994" w:rsidRPr="008B50C6" w14:paraId="23EA1215" w14:textId="77777777" w:rsidTr="00D64579">
        <w:trPr>
          <w:trHeight w:val="940"/>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06C04F9" w14:textId="77777777" w:rsidR="00125994" w:rsidRPr="008B50C6" w:rsidRDefault="00125994" w:rsidP="00D967FA">
            <w:pPr>
              <w:pStyle w:val="ListParagraph1"/>
              <w:spacing w:line="276" w:lineRule="auto"/>
              <w:ind w:left="0" w:right="-161" w:firstLine="0"/>
              <w:rPr>
                <w:b/>
                <w:sz w:val="22"/>
                <w:szCs w:val="22"/>
              </w:rPr>
            </w:pPr>
            <w:r w:rsidRPr="008B50C6">
              <w:rPr>
                <w:b/>
                <w:sz w:val="22"/>
                <w:szCs w:val="22"/>
              </w:rPr>
              <w:t xml:space="preserve">Eil. </w:t>
            </w:r>
          </w:p>
          <w:p w14:paraId="0B07893F" w14:textId="77777777" w:rsidR="00125994" w:rsidRPr="008B50C6" w:rsidRDefault="00125994" w:rsidP="00D967FA">
            <w:pPr>
              <w:pStyle w:val="ListParagraph1"/>
              <w:spacing w:line="276" w:lineRule="auto"/>
              <w:ind w:left="0" w:firstLine="0"/>
              <w:rPr>
                <w:b/>
                <w:sz w:val="22"/>
                <w:szCs w:val="22"/>
              </w:rPr>
            </w:pPr>
            <w:r w:rsidRPr="008B50C6">
              <w:rPr>
                <w:b/>
                <w:sz w:val="22"/>
                <w:szCs w:val="22"/>
              </w:rPr>
              <w:t>Nr.</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B28DF9F"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Pirkimo objekto pavadinimas</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A17B745"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BVPŽ kodas</w:t>
            </w:r>
          </w:p>
        </w:tc>
        <w:tc>
          <w:tcPr>
            <w:tcW w:w="5408" w:type="dxa"/>
            <w:gridSpan w:val="2"/>
            <w:tcBorders>
              <w:top w:val="single" w:sz="4" w:space="0" w:color="auto"/>
              <w:left w:val="single" w:sz="4" w:space="0" w:color="auto"/>
              <w:bottom w:val="single" w:sz="4" w:space="0" w:color="auto"/>
              <w:right w:val="single" w:sz="4" w:space="0" w:color="auto"/>
            </w:tcBorders>
            <w:vAlign w:val="center"/>
            <w:hideMark/>
          </w:tcPr>
          <w:p w14:paraId="6ADEAA1B"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Pirkimo objekto aprašymas:</w:t>
            </w:r>
            <w:r w:rsidRPr="008B50C6">
              <w:rPr>
                <w:sz w:val="22"/>
                <w:szCs w:val="22"/>
              </w:rPr>
              <w:t xml:space="preserve"> </w:t>
            </w:r>
            <w:r w:rsidRPr="008B50C6">
              <w:rPr>
                <w:i/>
                <w:sz w:val="22"/>
                <w:szCs w:val="22"/>
              </w:rPr>
              <w:t>ketinamų pirkti prekių, paslaugų ar darbų savybės, kokybės reikalavimai</w:t>
            </w:r>
          </w:p>
          <w:p w14:paraId="7B30B80E"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 xml:space="preserve">Kiekis ar apimtys </w:t>
            </w:r>
            <w:r w:rsidRPr="008B50C6">
              <w:rPr>
                <w:i/>
                <w:sz w:val="22"/>
                <w:szCs w:val="22"/>
              </w:rPr>
              <w:t>(atsižvelgiant į visą pirkimo sutarties trukmę su galimais pratęsimais)</w:t>
            </w:r>
          </w:p>
        </w:tc>
        <w:tc>
          <w:tcPr>
            <w:tcW w:w="1498" w:type="dxa"/>
            <w:tcBorders>
              <w:top w:val="single" w:sz="4" w:space="0" w:color="auto"/>
              <w:left w:val="single" w:sz="4" w:space="0" w:color="auto"/>
              <w:bottom w:val="single" w:sz="4" w:space="0" w:color="auto"/>
              <w:right w:val="single" w:sz="4" w:space="0" w:color="auto"/>
            </w:tcBorders>
            <w:vAlign w:val="center"/>
            <w:hideMark/>
          </w:tcPr>
          <w:p w14:paraId="1711E0CF"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Orientacinė planuojamos sudaryti sutarties vertė Eur be PVM</w:t>
            </w:r>
          </w:p>
        </w:tc>
      </w:tr>
      <w:tr w:rsidR="00125994" w:rsidRPr="008B50C6" w14:paraId="407AF3B3" w14:textId="77777777" w:rsidTr="00D64579">
        <w:trPr>
          <w:trHeight w:val="2829"/>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5C481E6" w14:textId="77777777" w:rsidR="00125994" w:rsidRPr="008B50C6" w:rsidRDefault="00125994" w:rsidP="00D967FA">
            <w:pPr>
              <w:tabs>
                <w:tab w:val="left" w:pos="275"/>
              </w:tabs>
              <w:spacing w:after="0"/>
              <w:ind w:left="-715" w:right="-251" w:firstLine="720"/>
              <w:rPr>
                <w:rFonts w:ascii="Times New Roman" w:hAnsi="Times New Roman"/>
              </w:rPr>
            </w:pPr>
            <w:r w:rsidRPr="008B50C6">
              <w:rPr>
                <w:rFonts w:ascii="Times New Roman" w:hAnsi="Times New Roman"/>
              </w:rPr>
              <w:t>1.</w:t>
            </w:r>
          </w:p>
        </w:tc>
        <w:tc>
          <w:tcPr>
            <w:tcW w:w="1928" w:type="dxa"/>
            <w:tcBorders>
              <w:top w:val="single" w:sz="4" w:space="0" w:color="auto"/>
              <w:left w:val="single" w:sz="4" w:space="0" w:color="auto"/>
              <w:bottom w:val="single" w:sz="4" w:space="0" w:color="auto"/>
              <w:right w:val="single" w:sz="4" w:space="0" w:color="auto"/>
            </w:tcBorders>
            <w:vAlign w:val="center"/>
          </w:tcPr>
          <w:p w14:paraId="0635B3A2" w14:textId="77777777" w:rsidR="00125994" w:rsidRDefault="00125994" w:rsidP="00D967FA">
            <w:pPr>
              <w:spacing w:after="0"/>
              <w:ind w:firstLine="720"/>
              <w:jc w:val="center"/>
              <w:rPr>
                <w:rFonts w:ascii="Times New Roman" w:hAnsi="Times New Roman"/>
              </w:rPr>
            </w:pPr>
          </w:p>
          <w:p w14:paraId="0947CA6C" w14:textId="77777777" w:rsidR="00CE2EF0" w:rsidRDefault="00CE2EF0" w:rsidP="00D967FA">
            <w:pPr>
              <w:spacing w:after="0"/>
              <w:ind w:firstLine="720"/>
              <w:jc w:val="center"/>
              <w:rPr>
                <w:rFonts w:ascii="Times New Roman" w:hAnsi="Times New Roman"/>
              </w:rPr>
            </w:pPr>
          </w:p>
          <w:p w14:paraId="3C44BC37" w14:textId="77777777" w:rsidR="00CE2EF0" w:rsidRDefault="00CE2EF0" w:rsidP="00D967FA">
            <w:pPr>
              <w:spacing w:after="0"/>
              <w:ind w:firstLine="720"/>
              <w:jc w:val="center"/>
              <w:rPr>
                <w:rFonts w:ascii="Times New Roman" w:hAnsi="Times New Roman"/>
              </w:rPr>
            </w:pPr>
          </w:p>
          <w:p w14:paraId="65E3F967" w14:textId="77777777" w:rsidR="00CE2EF0" w:rsidRDefault="00CE2EF0" w:rsidP="00D967FA">
            <w:pPr>
              <w:spacing w:after="0"/>
              <w:ind w:firstLine="720"/>
              <w:jc w:val="center"/>
              <w:rPr>
                <w:rFonts w:ascii="Times New Roman" w:hAnsi="Times New Roman"/>
              </w:rPr>
            </w:pPr>
          </w:p>
          <w:p w14:paraId="3EB30861" w14:textId="77777777" w:rsidR="00CE2EF0" w:rsidRDefault="00CE2EF0" w:rsidP="00D967FA">
            <w:pPr>
              <w:spacing w:after="0"/>
              <w:ind w:firstLine="720"/>
              <w:jc w:val="center"/>
              <w:rPr>
                <w:rFonts w:ascii="Times New Roman" w:hAnsi="Times New Roman"/>
              </w:rPr>
            </w:pPr>
          </w:p>
          <w:p w14:paraId="641710F8" w14:textId="77777777" w:rsidR="00CE2EF0" w:rsidRDefault="00CE2EF0" w:rsidP="00D967FA">
            <w:pPr>
              <w:spacing w:after="0"/>
              <w:ind w:firstLine="720"/>
              <w:jc w:val="center"/>
              <w:rPr>
                <w:rFonts w:ascii="Times New Roman" w:hAnsi="Times New Roman"/>
              </w:rPr>
            </w:pPr>
          </w:p>
          <w:p w14:paraId="7A9E911B" w14:textId="77777777" w:rsidR="00CE2EF0" w:rsidRDefault="00CE2EF0" w:rsidP="00D967FA">
            <w:pPr>
              <w:spacing w:after="0"/>
              <w:ind w:firstLine="720"/>
              <w:jc w:val="center"/>
              <w:rPr>
                <w:rFonts w:ascii="Times New Roman" w:hAnsi="Times New Roman"/>
              </w:rPr>
            </w:pPr>
          </w:p>
          <w:p w14:paraId="7F73AFBF" w14:textId="77777777" w:rsidR="00CE2EF0" w:rsidRDefault="00CE2EF0" w:rsidP="00D967FA">
            <w:pPr>
              <w:spacing w:after="0"/>
              <w:ind w:firstLine="720"/>
              <w:jc w:val="center"/>
              <w:rPr>
                <w:rFonts w:ascii="Times New Roman" w:hAnsi="Times New Roman"/>
              </w:rPr>
            </w:pPr>
          </w:p>
          <w:p w14:paraId="30B00A5E" w14:textId="77777777" w:rsidR="00CE2EF0" w:rsidRDefault="00CE2EF0" w:rsidP="00D967FA">
            <w:pPr>
              <w:spacing w:after="0"/>
              <w:ind w:firstLine="720"/>
              <w:jc w:val="center"/>
              <w:rPr>
                <w:rFonts w:ascii="Times New Roman" w:hAnsi="Times New Roman"/>
              </w:rPr>
            </w:pPr>
          </w:p>
          <w:p w14:paraId="1815AADB" w14:textId="77777777" w:rsidR="00CE2EF0" w:rsidRDefault="00CE2EF0" w:rsidP="00D967FA">
            <w:pPr>
              <w:spacing w:after="0"/>
              <w:ind w:firstLine="720"/>
              <w:jc w:val="center"/>
              <w:rPr>
                <w:rFonts w:ascii="Times New Roman" w:hAnsi="Times New Roman"/>
              </w:rPr>
            </w:pPr>
          </w:p>
          <w:p w14:paraId="7C7A97AD" w14:textId="77777777" w:rsidR="00CE2EF0" w:rsidRDefault="00CE2EF0" w:rsidP="00D967FA">
            <w:pPr>
              <w:spacing w:after="0"/>
              <w:ind w:firstLine="720"/>
              <w:jc w:val="center"/>
              <w:rPr>
                <w:rFonts w:ascii="Times New Roman" w:hAnsi="Times New Roman"/>
              </w:rPr>
            </w:pPr>
          </w:p>
          <w:p w14:paraId="3EB83F54" w14:textId="12485892" w:rsidR="00CE2EF0" w:rsidRPr="008B50C6" w:rsidRDefault="00CE2EF0" w:rsidP="00D967FA">
            <w:pPr>
              <w:spacing w:after="0"/>
              <w:ind w:firstLine="720"/>
              <w:jc w:val="center"/>
              <w:rPr>
                <w:rFonts w:ascii="Times New Roman" w:hAnsi="Times New Roman"/>
              </w:rPr>
            </w:pPr>
          </w:p>
        </w:tc>
        <w:tc>
          <w:tcPr>
            <w:tcW w:w="1281" w:type="dxa"/>
            <w:tcBorders>
              <w:top w:val="single" w:sz="4" w:space="0" w:color="auto"/>
              <w:left w:val="single" w:sz="4" w:space="0" w:color="auto"/>
              <w:bottom w:val="single" w:sz="4" w:space="0" w:color="auto"/>
              <w:right w:val="single" w:sz="4" w:space="0" w:color="auto"/>
            </w:tcBorders>
            <w:vAlign w:val="center"/>
          </w:tcPr>
          <w:p w14:paraId="3D624D23" w14:textId="77777777" w:rsidR="00125994" w:rsidRPr="008B50C6" w:rsidRDefault="00125994" w:rsidP="00D967FA">
            <w:pPr>
              <w:spacing w:after="0"/>
              <w:ind w:firstLine="720"/>
              <w:jc w:val="center"/>
              <w:rPr>
                <w:rFonts w:ascii="Times New Roman" w:hAnsi="Times New Roman"/>
              </w:rPr>
            </w:pPr>
          </w:p>
        </w:tc>
        <w:tc>
          <w:tcPr>
            <w:tcW w:w="5408" w:type="dxa"/>
            <w:gridSpan w:val="2"/>
            <w:tcBorders>
              <w:top w:val="single" w:sz="4" w:space="0" w:color="auto"/>
              <w:left w:val="single" w:sz="4" w:space="0" w:color="auto"/>
              <w:bottom w:val="single" w:sz="4" w:space="0" w:color="auto"/>
              <w:right w:val="single" w:sz="4" w:space="0" w:color="auto"/>
            </w:tcBorders>
            <w:vAlign w:val="center"/>
          </w:tcPr>
          <w:p w14:paraId="7F360676" w14:textId="77777777" w:rsidR="00125994" w:rsidRPr="008B50C6" w:rsidRDefault="00125994" w:rsidP="00D967FA">
            <w:pPr>
              <w:spacing w:after="0"/>
              <w:ind w:firstLine="720"/>
              <w:jc w:val="center"/>
              <w:rPr>
                <w:rFonts w:ascii="Times New Roman" w:hAnsi="Times New Roman"/>
              </w:rPr>
            </w:pPr>
          </w:p>
        </w:tc>
        <w:tc>
          <w:tcPr>
            <w:tcW w:w="1498" w:type="dxa"/>
            <w:tcBorders>
              <w:top w:val="single" w:sz="4" w:space="0" w:color="auto"/>
              <w:left w:val="single" w:sz="4" w:space="0" w:color="auto"/>
              <w:bottom w:val="single" w:sz="4" w:space="0" w:color="auto"/>
              <w:right w:val="single" w:sz="4" w:space="0" w:color="auto"/>
            </w:tcBorders>
            <w:vAlign w:val="center"/>
          </w:tcPr>
          <w:p w14:paraId="56A2D966" w14:textId="77777777" w:rsidR="00125994" w:rsidRPr="008B50C6" w:rsidRDefault="00125994" w:rsidP="00D967FA">
            <w:pPr>
              <w:spacing w:after="0"/>
              <w:ind w:firstLine="720"/>
              <w:jc w:val="center"/>
              <w:rPr>
                <w:rFonts w:ascii="Times New Roman" w:hAnsi="Times New Roman"/>
              </w:rPr>
            </w:pPr>
          </w:p>
        </w:tc>
      </w:tr>
      <w:tr w:rsidR="002040C9" w:rsidRPr="008B50C6" w14:paraId="7F4C6FB7" w14:textId="77777777" w:rsidTr="00D64579">
        <w:trPr>
          <w:trHeight w:val="64"/>
          <w:jc w:val="center"/>
        </w:trPr>
        <w:tc>
          <w:tcPr>
            <w:tcW w:w="9181" w:type="dxa"/>
            <w:gridSpan w:val="5"/>
            <w:tcBorders>
              <w:top w:val="single" w:sz="4" w:space="0" w:color="auto"/>
              <w:left w:val="single" w:sz="4" w:space="0" w:color="auto"/>
              <w:bottom w:val="single" w:sz="4" w:space="0" w:color="auto"/>
              <w:right w:val="single" w:sz="4" w:space="0" w:color="auto"/>
            </w:tcBorders>
            <w:hideMark/>
          </w:tcPr>
          <w:p w14:paraId="47E3E51B" w14:textId="77777777" w:rsidR="002040C9" w:rsidRPr="008B50C6" w:rsidRDefault="002040C9" w:rsidP="00D967FA">
            <w:pPr>
              <w:pStyle w:val="ListParagraph1"/>
              <w:spacing w:line="276" w:lineRule="auto"/>
              <w:ind w:left="0"/>
              <w:jc w:val="right"/>
              <w:rPr>
                <w:b/>
                <w:sz w:val="22"/>
                <w:szCs w:val="22"/>
              </w:rPr>
            </w:pPr>
            <w:r w:rsidRPr="008B50C6">
              <w:rPr>
                <w:b/>
                <w:sz w:val="22"/>
                <w:szCs w:val="22"/>
              </w:rPr>
              <w:t>Suma iš viso Eur su PVM:</w:t>
            </w:r>
          </w:p>
        </w:tc>
        <w:tc>
          <w:tcPr>
            <w:tcW w:w="1498" w:type="dxa"/>
            <w:tcBorders>
              <w:top w:val="single" w:sz="4" w:space="0" w:color="auto"/>
              <w:left w:val="single" w:sz="4" w:space="0" w:color="auto"/>
              <w:bottom w:val="single" w:sz="4" w:space="0" w:color="auto"/>
              <w:right w:val="single" w:sz="4" w:space="0" w:color="auto"/>
            </w:tcBorders>
            <w:vAlign w:val="center"/>
          </w:tcPr>
          <w:p w14:paraId="0CD916CD" w14:textId="77777777" w:rsidR="002040C9" w:rsidRPr="008B50C6" w:rsidRDefault="002040C9" w:rsidP="00D967FA">
            <w:pPr>
              <w:pStyle w:val="ListParagraph1"/>
              <w:spacing w:line="276" w:lineRule="auto"/>
              <w:ind w:left="0"/>
              <w:jc w:val="center"/>
              <w:rPr>
                <w:b/>
                <w:sz w:val="22"/>
                <w:szCs w:val="22"/>
              </w:rPr>
            </w:pPr>
          </w:p>
        </w:tc>
      </w:tr>
      <w:tr w:rsidR="002040C9" w:rsidRPr="008B50C6" w14:paraId="3AB124D5" w14:textId="77777777" w:rsidTr="00D64579">
        <w:trPr>
          <w:trHeight w:val="254"/>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3266B6FE" w14:textId="77777777" w:rsidR="002040C9" w:rsidRPr="008B50C6" w:rsidRDefault="002040C9" w:rsidP="00D967FA">
            <w:pPr>
              <w:pStyle w:val="ListParagraph1"/>
              <w:spacing w:line="276" w:lineRule="auto"/>
              <w:ind w:left="0" w:firstLine="0"/>
              <w:jc w:val="left"/>
              <w:rPr>
                <w:b/>
                <w:sz w:val="22"/>
                <w:szCs w:val="22"/>
              </w:rPr>
            </w:pPr>
            <w:r w:rsidRPr="008B50C6">
              <w:rPr>
                <w:b/>
                <w:sz w:val="22"/>
                <w:szCs w:val="22"/>
              </w:rPr>
              <w:t>Numatoma pirkimo sutarties trukmė (be pratęsimų):                          su pratęsimais:</w:t>
            </w:r>
          </w:p>
          <w:p w14:paraId="2986FD53" w14:textId="77777777" w:rsidR="00125994" w:rsidRPr="008B50C6" w:rsidRDefault="00125994" w:rsidP="00D967FA">
            <w:pPr>
              <w:pStyle w:val="ListParagraph1"/>
              <w:spacing w:line="276" w:lineRule="auto"/>
              <w:ind w:left="0" w:firstLine="0"/>
              <w:jc w:val="left"/>
              <w:rPr>
                <w:i/>
                <w:sz w:val="22"/>
                <w:szCs w:val="22"/>
              </w:rPr>
            </w:pPr>
          </w:p>
        </w:tc>
      </w:tr>
      <w:tr w:rsidR="002040C9" w:rsidRPr="008B50C6" w14:paraId="6B7C743C" w14:textId="77777777" w:rsidTr="00D64579">
        <w:trPr>
          <w:trHeight w:val="64"/>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38DEC463" w14:textId="77777777" w:rsidR="002040C9" w:rsidRPr="008B50C6" w:rsidRDefault="002040C9" w:rsidP="00D967FA">
            <w:pPr>
              <w:pStyle w:val="ListParagraph1"/>
              <w:spacing w:line="276" w:lineRule="auto"/>
              <w:ind w:left="0" w:firstLine="0"/>
              <w:jc w:val="left"/>
              <w:rPr>
                <w:sz w:val="22"/>
                <w:szCs w:val="22"/>
              </w:rPr>
            </w:pPr>
            <w:r w:rsidRPr="008B50C6">
              <w:rPr>
                <w:b/>
                <w:sz w:val="22"/>
                <w:szCs w:val="22"/>
              </w:rPr>
              <w:t>Prekių pristatymo, paslaugų suteikimo ar darbų atlikimo terminai:</w:t>
            </w:r>
            <w:r w:rsidRPr="008B50C6">
              <w:rPr>
                <w:sz w:val="22"/>
                <w:szCs w:val="22"/>
              </w:rPr>
              <w:t xml:space="preserve"> </w:t>
            </w:r>
          </w:p>
          <w:p w14:paraId="5520EEF8" w14:textId="77777777" w:rsidR="00125994" w:rsidRPr="008B50C6" w:rsidRDefault="00125994" w:rsidP="00D967FA">
            <w:pPr>
              <w:pStyle w:val="ListParagraph1"/>
              <w:spacing w:line="276" w:lineRule="auto"/>
              <w:ind w:left="0" w:firstLine="0"/>
              <w:jc w:val="left"/>
              <w:rPr>
                <w:i/>
                <w:sz w:val="22"/>
                <w:szCs w:val="22"/>
              </w:rPr>
            </w:pPr>
          </w:p>
        </w:tc>
      </w:tr>
      <w:tr w:rsidR="002040C9" w:rsidRPr="008B50C6" w14:paraId="68394599" w14:textId="77777777" w:rsidTr="00D64579">
        <w:trPr>
          <w:trHeight w:val="251"/>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20842154" w14:textId="77777777" w:rsidR="002040C9" w:rsidRPr="008B50C6" w:rsidRDefault="002040C9" w:rsidP="00D967FA">
            <w:pPr>
              <w:pStyle w:val="ListParagraph1"/>
              <w:spacing w:line="276" w:lineRule="auto"/>
              <w:ind w:left="0" w:firstLine="0"/>
              <w:jc w:val="left"/>
              <w:rPr>
                <w:b/>
                <w:sz w:val="22"/>
                <w:szCs w:val="22"/>
              </w:rPr>
            </w:pPr>
            <w:r w:rsidRPr="008B50C6">
              <w:rPr>
                <w:b/>
                <w:sz w:val="22"/>
                <w:szCs w:val="22"/>
              </w:rPr>
              <w:lastRenderedPageBreak/>
              <w:t>Ekonomiškai naudingiausi</w:t>
            </w:r>
            <w:r w:rsidR="007B03CC" w:rsidRPr="008B50C6">
              <w:rPr>
                <w:b/>
                <w:sz w:val="22"/>
                <w:szCs w:val="22"/>
              </w:rPr>
              <w:t>as</w:t>
            </w:r>
            <w:r w:rsidRPr="008B50C6">
              <w:rPr>
                <w:b/>
                <w:sz w:val="22"/>
                <w:szCs w:val="22"/>
              </w:rPr>
              <w:t xml:space="preserve"> pasiūlymas išrenkamas pagal:</w:t>
            </w:r>
          </w:p>
          <w:p w14:paraId="07FF4CFD" w14:textId="77777777" w:rsidR="00125994" w:rsidRPr="008B50C6" w:rsidRDefault="00125994" w:rsidP="00D967FA">
            <w:pPr>
              <w:pStyle w:val="ListParagraph1"/>
              <w:spacing w:line="276" w:lineRule="auto"/>
              <w:ind w:left="0" w:firstLine="0"/>
              <w:jc w:val="left"/>
              <w:rPr>
                <w:b/>
                <w:sz w:val="22"/>
                <w:szCs w:val="22"/>
              </w:rPr>
            </w:pPr>
          </w:p>
        </w:tc>
      </w:tr>
      <w:tr w:rsidR="00125994" w:rsidRPr="008B50C6" w14:paraId="1E50C396" w14:textId="77777777" w:rsidTr="00D64579">
        <w:trPr>
          <w:trHeight w:val="243"/>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782FE78E" w14:textId="77777777" w:rsidR="00125994" w:rsidRPr="008B50C6" w:rsidRDefault="00125994" w:rsidP="00D967FA">
            <w:pPr>
              <w:spacing w:after="0"/>
              <w:rPr>
                <w:rFonts w:ascii="Times New Roman" w:hAnsi="Times New Roman"/>
              </w:rPr>
            </w:pPr>
            <w:r w:rsidRPr="008B50C6">
              <w:rPr>
                <w:rFonts w:ascii="Times New Roman" w:hAnsi="Times New Roman"/>
              </w:rPr>
              <w:t>Pasirenkamas vertinimo kriterijus:</w:t>
            </w:r>
          </w:p>
          <w:p w14:paraId="60D31EC8" w14:textId="77777777" w:rsidR="00125994" w:rsidRPr="008B50C6" w:rsidRDefault="00125994" w:rsidP="00125994">
            <w:pPr>
              <w:spacing w:after="0"/>
              <w:rPr>
                <w:rFonts w:ascii="Times New Roman" w:hAnsi="Times New Roman"/>
              </w:rPr>
            </w:pPr>
            <w:r w:rsidRPr="005158D1">
              <w:rPr>
                <w:rFonts w:ascii="MS Gothic" w:eastAsia="MS Gothic" w:hAnsi="MS Gothic" w:hint="eastAsia"/>
                <w:highlight w:val="yellow"/>
                <w:shd w:val="clear" w:color="auto" w:fill="FFFFFF" w:themeFill="background1"/>
              </w:rPr>
              <w:t>☐</w:t>
            </w:r>
            <w:r w:rsidRPr="008B50C6">
              <w:rPr>
                <w:rFonts w:ascii="Times New Roman" w:hAnsi="Times New Roman"/>
              </w:rPr>
              <w:t xml:space="preserve">kaina    </w:t>
            </w:r>
            <w:r w:rsidRPr="008B50C6">
              <w:rPr>
                <w:rFonts w:ascii="MS Gothic" w:eastAsia="MS Gothic" w:hAnsi="MS Gothic" w:hint="eastAsia"/>
              </w:rPr>
              <w:t>☐</w:t>
            </w:r>
            <w:r w:rsidRPr="008B50C6">
              <w:rPr>
                <w:rFonts w:ascii="Times New Roman" w:hAnsi="Times New Roman"/>
              </w:rPr>
              <w:t xml:space="preserve">sąnaudos   </w:t>
            </w:r>
            <w:r w:rsidRPr="008B50C6">
              <w:rPr>
                <w:rFonts w:ascii="MS Gothic" w:eastAsia="MS Gothic" w:hAnsi="MS Gothic" w:hint="eastAsia"/>
              </w:rPr>
              <w:t>☐</w:t>
            </w:r>
            <w:r w:rsidRPr="008B50C6">
              <w:rPr>
                <w:rFonts w:ascii="Times New Roman" w:hAnsi="Times New Roman"/>
              </w:rPr>
              <w:t>kainos ar sąnaudų ir kokybės santykis</w:t>
            </w:r>
          </w:p>
        </w:tc>
      </w:tr>
      <w:tr w:rsidR="002040C9" w:rsidRPr="008B50C6" w14:paraId="3604B4BC" w14:textId="77777777" w:rsidTr="00D64579">
        <w:trPr>
          <w:trHeight w:val="100"/>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1B6C1EAC" w14:textId="77777777" w:rsidR="002040C9" w:rsidRPr="008B50C6" w:rsidRDefault="002040C9" w:rsidP="00D967FA">
            <w:pPr>
              <w:spacing w:after="0"/>
              <w:rPr>
                <w:rFonts w:ascii="Times New Roman" w:hAnsi="Times New Roman"/>
              </w:rPr>
            </w:pPr>
            <w:r w:rsidRPr="008B50C6">
              <w:rPr>
                <w:rFonts w:ascii="Times New Roman" w:hAnsi="Times New Roman"/>
                <w:b/>
              </w:rPr>
              <w:t xml:space="preserve">Siūlomų kviesti tiekėjų sąrašas </w:t>
            </w:r>
            <w:r w:rsidRPr="008B50C6">
              <w:rPr>
                <w:rFonts w:ascii="Times New Roman" w:hAnsi="Times New Roman"/>
                <w:i/>
              </w:rPr>
              <w:t>(</w:t>
            </w:r>
            <w:r w:rsidRPr="008B50C6">
              <w:rPr>
                <w:rFonts w:ascii="Times New Roman" w:hAnsi="Times New Roman"/>
              </w:rPr>
              <w:t xml:space="preserve"> </w:t>
            </w:r>
            <w:r w:rsidRPr="008B50C6">
              <w:rPr>
                <w:rFonts w:ascii="Times New Roman" w:hAnsi="Times New Roman"/>
                <w:i/>
              </w:rPr>
              <w:t xml:space="preserve">jeigu paraiška </w:t>
            </w:r>
            <w:r w:rsidR="007B03CC" w:rsidRPr="008B50C6">
              <w:rPr>
                <w:rFonts w:ascii="Times New Roman" w:hAnsi="Times New Roman"/>
                <w:i/>
              </w:rPr>
              <w:t>teikiama</w:t>
            </w:r>
            <w:r w:rsidRPr="008B50C6">
              <w:rPr>
                <w:rFonts w:ascii="Times New Roman" w:hAnsi="Times New Roman"/>
                <w:i/>
              </w:rPr>
              <w:t xml:space="preserve"> dėl pirkimo, </w:t>
            </w:r>
            <w:r w:rsidR="007B03CC" w:rsidRPr="008B50C6">
              <w:rPr>
                <w:rFonts w:ascii="Times New Roman" w:hAnsi="Times New Roman"/>
                <w:i/>
              </w:rPr>
              <w:t>kuris bus vykdomas apie jį neskelbiant</w:t>
            </w:r>
            <w:r w:rsidRPr="008B50C6">
              <w:rPr>
                <w:rFonts w:ascii="Times New Roman" w:hAnsi="Times New Roman"/>
                <w:i/>
              </w:rPr>
              <w:t>)</w:t>
            </w:r>
            <w:r w:rsidRPr="008B50C6">
              <w:rPr>
                <w:rFonts w:ascii="Times New Roman" w:hAnsi="Times New Roman"/>
              </w:rPr>
              <w:t xml:space="preserve">: </w:t>
            </w:r>
          </w:p>
          <w:p w14:paraId="1DE16369" w14:textId="77777777" w:rsidR="00125994" w:rsidRPr="008B50C6" w:rsidRDefault="00125994" w:rsidP="00D967FA">
            <w:pPr>
              <w:spacing w:after="0"/>
              <w:rPr>
                <w:rFonts w:ascii="Times New Roman" w:hAnsi="Times New Roman"/>
              </w:rPr>
            </w:pPr>
          </w:p>
          <w:p w14:paraId="6AAF6C16" w14:textId="77777777" w:rsidR="00125994" w:rsidRPr="008B50C6" w:rsidRDefault="00125994" w:rsidP="00D967FA">
            <w:pPr>
              <w:spacing w:after="0"/>
              <w:rPr>
                <w:rFonts w:ascii="Times New Roman" w:hAnsi="Times New Roman"/>
              </w:rPr>
            </w:pPr>
          </w:p>
          <w:p w14:paraId="66D289FE" w14:textId="77777777" w:rsidR="00125994" w:rsidRPr="008B50C6" w:rsidRDefault="00125994" w:rsidP="00D967FA">
            <w:pPr>
              <w:spacing w:after="0"/>
              <w:rPr>
                <w:rFonts w:ascii="Times New Roman" w:hAnsi="Times New Roman"/>
              </w:rPr>
            </w:pPr>
          </w:p>
        </w:tc>
      </w:tr>
      <w:tr w:rsidR="002040C9" w:rsidRPr="008B50C6" w14:paraId="3555CE60" w14:textId="77777777" w:rsidTr="00D64579">
        <w:trPr>
          <w:trHeight w:val="145"/>
          <w:jc w:val="center"/>
        </w:trPr>
        <w:tc>
          <w:tcPr>
            <w:tcW w:w="7758" w:type="dxa"/>
            <w:gridSpan w:val="4"/>
            <w:tcBorders>
              <w:top w:val="single" w:sz="4" w:space="0" w:color="auto"/>
              <w:left w:val="single" w:sz="4" w:space="0" w:color="auto"/>
              <w:bottom w:val="single" w:sz="4" w:space="0" w:color="auto"/>
              <w:right w:val="single" w:sz="4" w:space="0" w:color="auto"/>
            </w:tcBorders>
            <w:vAlign w:val="center"/>
            <w:hideMark/>
          </w:tcPr>
          <w:p w14:paraId="6D965381" w14:textId="77777777" w:rsidR="002040C9" w:rsidRPr="008B50C6" w:rsidRDefault="002040C9" w:rsidP="00D967FA">
            <w:pPr>
              <w:tabs>
                <w:tab w:val="left" w:pos="3940"/>
              </w:tabs>
              <w:spacing w:after="0"/>
              <w:rPr>
                <w:rFonts w:ascii="Times New Roman" w:hAnsi="Times New Roman"/>
              </w:rPr>
            </w:pPr>
            <w:r w:rsidRPr="008B50C6">
              <w:rPr>
                <w:rFonts w:ascii="Times New Roman" w:hAnsi="Times New Roman"/>
                <w:b/>
              </w:rPr>
              <w:t>Informacija apie pirkimą (pažymėti):</w:t>
            </w: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3B0E7972" w14:textId="77777777" w:rsidR="002040C9" w:rsidRPr="008B50C6" w:rsidRDefault="002040C9" w:rsidP="00D967FA">
            <w:pPr>
              <w:tabs>
                <w:tab w:val="left" w:pos="3940"/>
              </w:tabs>
              <w:spacing w:after="0"/>
              <w:rPr>
                <w:rFonts w:ascii="Times New Roman" w:hAnsi="Times New Roman"/>
              </w:rPr>
            </w:pPr>
            <w:r w:rsidRPr="008B50C6">
              <w:rPr>
                <w:rFonts w:ascii="Times New Roman" w:hAnsi="Times New Roman"/>
              </w:rPr>
              <w:t xml:space="preserve">             Taip      Ne</w:t>
            </w:r>
          </w:p>
        </w:tc>
      </w:tr>
      <w:tr w:rsidR="002040C9" w:rsidRPr="008B50C6" w14:paraId="65B4FDA9" w14:textId="77777777" w:rsidTr="00D64579">
        <w:trPr>
          <w:trHeight w:val="192"/>
          <w:jc w:val="center"/>
        </w:trPr>
        <w:tc>
          <w:tcPr>
            <w:tcW w:w="7758" w:type="dxa"/>
            <w:gridSpan w:val="4"/>
            <w:tcBorders>
              <w:top w:val="single" w:sz="4" w:space="0" w:color="auto"/>
              <w:left w:val="single" w:sz="4" w:space="0" w:color="auto"/>
              <w:bottom w:val="single" w:sz="4" w:space="0" w:color="auto"/>
              <w:right w:val="single" w:sz="4" w:space="0" w:color="auto"/>
            </w:tcBorders>
            <w:vAlign w:val="center"/>
            <w:hideMark/>
          </w:tcPr>
          <w:p w14:paraId="37DB090D" w14:textId="77777777" w:rsidR="002040C9" w:rsidRPr="008B50C6" w:rsidRDefault="002040C9" w:rsidP="00D967FA">
            <w:pPr>
              <w:spacing w:after="0"/>
              <w:rPr>
                <w:rFonts w:ascii="Times New Roman" w:hAnsi="Times New Roman"/>
              </w:rPr>
            </w:pPr>
            <w:r w:rsidRPr="008B50C6">
              <w:rPr>
                <w:rFonts w:ascii="Times New Roman" w:hAnsi="Times New Roman"/>
              </w:rPr>
              <w:t xml:space="preserve">Ar pirkimas įtrauktas į metinį pirkimų planą? </w:t>
            </w:r>
            <w:r w:rsidRPr="008B50C6">
              <w:rPr>
                <w:rFonts w:ascii="Times New Roman" w:hAnsi="Times New Roman"/>
                <w:i/>
              </w:rPr>
              <w:t>(nurodyti plano eilutę)</w:t>
            </w: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68F6F8D5" w14:textId="77777777" w:rsidR="002040C9" w:rsidRPr="008B50C6" w:rsidRDefault="004C1D1B" w:rsidP="00D967FA">
            <w:pPr>
              <w:spacing w:after="0"/>
              <w:jc w:val="center"/>
              <w:rPr>
                <w:rFonts w:ascii="Times New Roman" w:hAnsi="Times New Roman"/>
              </w:rPr>
            </w:pPr>
            <w:sdt>
              <w:sdtPr>
                <w:rPr>
                  <w:rFonts w:ascii="MS Gothic" w:eastAsia="MS Gothic" w:hAnsi="MS Gothic"/>
                </w:rPr>
                <w:id w:val="-597720577"/>
              </w:sdtPr>
              <w:sdtEndPr/>
              <w:sdtContent>
                <w:r w:rsidR="003104EE" w:rsidRPr="008B50C6">
                  <w:rPr>
                    <w:rFonts w:ascii="MS Gothic" w:eastAsia="MS Gothic" w:hAnsi="MS Gothic" w:hint="eastAsia"/>
                  </w:rPr>
                  <w:t>☐</w:t>
                </w:r>
              </w:sdtContent>
            </w:sdt>
            <w:r w:rsidR="002040C9" w:rsidRPr="008B50C6">
              <w:rPr>
                <w:rFonts w:ascii="MS Gothic" w:eastAsia="MS Gothic" w:hAnsi="MS Gothic"/>
              </w:rPr>
              <w:t xml:space="preserve">      </w:t>
            </w:r>
            <w:sdt>
              <w:sdtPr>
                <w:rPr>
                  <w:rFonts w:ascii="MS Gothic" w:eastAsia="MS Gothic" w:hAnsi="MS Gothic" w:hint="eastAsia"/>
                </w:rPr>
                <w:id w:val="-1276331336"/>
              </w:sdtPr>
              <w:sdtEndPr/>
              <w:sdtContent>
                <w:r w:rsidR="002040C9" w:rsidRPr="008B50C6">
                  <w:rPr>
                    <w:rFonts w:ascii="MS Gothic" w:eastAsia="MS Gothic" w:hAnsi="MS Gothic" w:hint="eastAsia"/>
                  </w:rPr>
                  <w:t>☐</w:t>
                </w:r>
              </w:sdtContent>
            </w:sdt>
          </w:p>
        </w:tc>
      </w:tr>
      <w:tr w:rsidR="002040C9" w:rsidRPr="008B50C6" w14:paraId="28C4F5A5" w14:textId="77777777" w:rsidTr="00D64579">
        <w:trPr>
          <w:trHeight w:val="227"/>
          <w:jc w:val="center"/>
        </w:trPr>
        <w:tc>
          <w:tcPr>
            <w:tcW w:w="7758" w:type="dxa"/>
            <w:gridSpan w:val="4"/>
            <w:tcBorders>
              <w:top w:val="single" w:sz="4" w:space="0" w:color="auto"/>
              <w:left w:val="single" w:sz="4" w:space="0" w:color="auto"/>
              <w:bottom w:val="single" w:sz="4" w:space="0" w:color="auto"/>
              <w:right w:val="single" w:sz="4" w:space="0" w:color="auto"/>
            </w:tcBorders>
            <w:vAlign w:val="center"/>
          </w:tcPr>
          <w:p w14:paraId="6B742704" w14:textId="77777777" w:rsidR="002040C9" w:rsidRPr="008B50C6" w:rsidRDefault="002040C9" w:rsidP="00D967FA">
            <w:pPr>
              <w:spacing w:after="0"/>
              <w:rPr>
                <w:rFonts w:ascii="Times New Roman" w:hAnsi="Times New Roman"/>
              </w:rPr>
            </w:pPr>
            <w:r w:rsidRPr="008B50C6">
              <w:rPr>
                <w:rFonts w:ascii="Times New Roman" w:hAnsi="Times New Roman"/>
              </w:rPr>
              <w:t>Ar taikomi tiekėjų kvalifikacijos</w:t>
            </w:r>
            <w:r w:rsidR="00125994" w:rsidRPr="008B50C6">
              <w:rPr>
                <w:rFonts w:ascii="Times New Roman" w:hAnsi="Times New Roman"/>
              </w:rPr>
              <w:t xml:space="preserve">, aplinkosaugos </w:t>
            </w:r>
            <w:r w:rsidRPr="008B50C6">
              <w:rPr>
                <w:rFonts w:ascii="Times New Roman" w:hAnsi="Times New Roman"/>
              </w:rPr>
              <w:t xml:space="preserve"> reikalavimai?</w:t>
            </w:r>
            <w:r w:rsidRPr="008B50C6">
              <w:t xml:space="preserve"> </w:t>
            </w:r>
            <w:r w:rsidRPr="008B50C6">
              <w:rPr>
                <w:rFonts w:ascii="Times New Roman" w:hAnsi="Times New Roman"/>
                <w:i/>
              </w:rPr>
              <w:t>(jei taikomi, pridėti)</w:t>
            </w:r>
          </w:p>
        </w:tc>
        <w:tc>
          <w:tcPr>
            <w:tcW w:w="2921" w:type="dxa"/>
            <w:gridSpan w:val="2"/>
            <w:tcBorders>
              <w:top w:val="single" w:sz="4" w:space="0" w:color="auto"/>
              <w:left w:val="single" w:sz="4" w:space="0" w:color="auto"/>
              <w:bottom w:val="single" w:sz="4" w:space="0" w:color="auto"/>
              <w:right w:val="single" w:sz="4" w:space="0" w:color="auto"/>
            </w:tcBorders>
            <w:vAlign w:val="center"/>
          </w:tcPr>
          <w:p w14:paraId="6209B07F" w14:textId="77777777" w:rsidR="002040C9" w:rsidRPr="008B50C6" w:rsidRDefault="004C1D1B" w:rsidP="00D967FA">
            <w:pPr>
              <w:spacing w:after="0"/>
              <w:jc w:val="center"/>
              <w:rPr>
                <w:rFonts w:ascii="Times New Roman" w:hAnsi="Times New Roman"/>
              </w:rPr>
            </w:pPr>
            <w:sdt>
              <w:sdtPr>
                <w:rPr>
                  <w:rFonts w:ascii="MS Gothic" w:eastAsia="MS Gothic" w:hAnsi="MS Gothic"/>
                </w:rPr>
                <w:id w:val="-1740243579"/>
              </w:sdtPr>
              <w:sdtEndPr/>
              <w:sdtContent>
                <w:r w:rsidR="003104EE" w:rsidRPr="008B50C6">
                  <w:rPr>
                    <w:rFonts w:ascii="MS Gothic" w:eastAsia="MS Gothic" w:hAnsi="MS Gothic" w:hint="eastAsia"/>
                  </w:rPr>
                  <w:t>☐</w:t>
                </w:r>
              </w:sdtContent>
            </w:sdt>
            <w:r w:rsidR="002040C9" w:rsidRPr="008B50C6">
              <w:rPr>
                <w:rFonts w:ascii="MS Gothic" w:eastAsia="MS Gothic" w:hAnsi="MS Gothic"/>
              </w:rPr>
              <w:t xml:space="preserve">      </w:t>
            </w:r>
            <w:sdt>
              <w:sdtPr>
                <w:rPr>
                  <w:rFonts w:ascii="MS Gothic" w:eastAsia="MS Gothic" w:hAnsi="MS Gothic" w:hint="eastAsia"/>
                </w:rPr>
                <w:id w:val="1035626657"/>
              </w:sdtPr>
              <w:sdtEndPr/>
              <w:sdtContent>
                <w:r w:rsidR="002040C9" w:rsidRPr="008B50C6">
                  <w:rPr>
                    <w:rFonts w:ascii="MS Gothic" w:eastAsia="MS Gothic" w:hAnsi="MS Gothic" w:hint="eastAsia"/>
                  </w:rPr>
                  <w:t>☐</w:t>
                </w:r>
              </w:sdtContent>
            </w:sdt>
          </w:p>
        </w:tc>
      </w:tr>
      <w:tr w:rsidR="002040C9" w:rsidRPr="008B50C6" w14:paraId="5103C600" w14:textId="77777777" w:rsidTr="00D64579">
        <w:trPr>
          <w:trHeight w:val="231"/>
          <w:jc w:val="center"/>
        </w:trPr>
        <w:tc>
          <w:tcPr>
            <w:tcW w:w="7758" w:type="dxa"/>
            <w:gridSpan w:val="4"/>
            <w:tcBorders>
              <w:top w:val="single" w:sz="4" w:space="0" w:color="auto"/>
              <w:left w:val="single" w:sz="4" w:space="0" w:color="auto"/>
              <w:bottom w:val="single" w:sz="4" w:space="0" w:color="auto"/>
              <w:right w:val="single" w:sz="4" w:space="0" w:color="auto"/>
            </w:tcBorders>
            <w:vAlign w:val="center"/>
            <w:hideMark/>
          </w:tcPr>
          <w:p w14:paraId="271077EF" w14:textId="77777777" w:rsidR="002040C9" w:rsidRPr="008B50C6" w:rsidRDefault="002040C9" w:rsidP="00D967FA">
            <w:pPr>
              <w:spacing w:after="0"/>
              <w:rPr>
                <w:rFonts w:ascii="Times New Roman" w:hAnsi="Times New Roman"/>
              </w:rPr>
            </w:pPr>
            <w:r w:rsidRPr="008B50C6">
              <w:rPr>
                <w:rFonts w:ascii="Times New Roman" w:hAnsi="Times New Roman"/>
              </w:rPr>
              <w:t>Ar prekės, paslaugos, darbai yra CPO.LT kataloge?</w:t>
            </w: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3DD5E01E" w14:textId="77777777" w:rsidR="002040C9" w:rsidRPr="008B50C6" w:rsidRDefault="004C1D1B" w:rsidP="00D967FA">
            <w:pPr>
              <w:spacing w:after="0"/>
              <w:jc w:val="center"/>
              <w:rPr>
                <w:rFonts w:ascii="Times New Roman" w:hAnsi="Times New Roman"/>
              </w:rPr>
            </w:pPr>
            <w:sdt>
              <w:sdtPr>
                <w:rPr>
                  <w:rFonts w:ascii="MS Gothic" w:eastAsia="MS Gothic" w:hAnsi="MS Gothic"/>
                </w:rPr>
                <w:id w:val="-681356891"/>
              </w:sdtPr>
              <w:sdtEndPr/>
              <w:sdtContent>
                <w:r w:rsidR="002040C9" w:rsidRPr="008B50C6">
                  <w:rPr>
                    <w:rFonts w:ascii="MS Gothic" w:eastAsia="MS Gothic" w:hAnsi="MS Gothic" w:hint="eastAsia"/>
                  </w:rPr>
                  <w:t>☐</w:t>
                </w:r>
              </w:sdtContent>
            </w:sdt>
            <w:r w:rsidR="002040C9" w:rsidRPr="008B50C6">
              <w:rPr>
                <w:rFonts w:ascii="MS Gothic" w:eastAsia="MS Gothic" w:hAnsi="MS Gothic"/>
              </w:rPr>
              <w:t xml:space="preserve">      </w:t>
            </w:r>
            <w:sdt>
              <w:sdtPr>
                <w:rPr>
                  <w:rFonts w:ascii="MS Gothic" w:eastAsia="MS Gothic" w:hAnsi="MS Gothic" w:hint="eastAsia"/>
                </w:rPr>
                <w:id w:val="-2086443499"/>
              </w:sdtPr>
              <w:sdtEndPr/>
              <w:sdtContent>
                <w:r w:rsidR="0013530F" w:rsidRPr="008B50C6">
                  <w:rPr>
                    <w:rFonts w:ascii="MS Gothic" w:eastAsia="MS Gothic" w:hAnsi="MS Gothic" w:hint="eastAsia"/>
                  </w:rPr>
                  <w:t>☐</w:t>
                </w:r>
              </w:sdtContent>
            </w:sdt>
          </w:p>
        </w:tc>
      </w:tr>
      <w:tr w:rsidR="002040C9" w:rsidRPr="008B50C6" w14:paraId="3B1DF32F" w14:textId="77777777" w:rsidTr="00D64579">
        <w:trPr>
          <w:trHeight w:val="70"/>
          <w:jc w:val="center"/>
        </w:trPr>
        <w:tc>
          <w:tcPr>
            <w:tcW w:w="7758" w:type="dxa"/>
            <w:gridSpan w:val="4"/>
            <w:tcBorders>
              <w:top w:val="single" w:sz="4" w:space="0" w:color="auto"/>
              <w:left w:val="single" w:sz="4" w:space="0" w:color="auto"/>
              <w:bottom w:val="single" w:sz="4" w:space="0" w:color="auto"/>
              <w:right w:val="single" w:sz="4" w:space="0" w:color="auto"/>
            </w:tcBorders>
            <w:vAlign w:val="center"/>
            <w:hideMark/>
          </w:tcPr>
          <w:p w14:paraId="18CFC572" w14:textId="77777777" w:rsidR="002040C9" w:rsidRPr="008B50C6" w:rsidRDefault="002040C9" w:rsidP="00D967FA">
            <w:pPr>
              <w:spacing w:after="0"/>
              <w:rPr>
                <w:rFonts w:ascii="Times New Roman" w:hAnsi="Times New Roman"/>
              </w:rPr>
            </w:pPr>
            <w:r w:rsidRPr="008B50C6">
              <w:rPr>
                <w:rFonts w:ascii="Times New Roman" w:hAnsi="Times New Roman"/>
              </w:rPr>
              <w:t>Ar pir</w:t>
            </w:r>
            <w:r w:rsidR="007B03CC" w:rsidRPr="008B50C6">
              <w:rPr>
                <w:rFonts w:ascii="Times New Roman" w:hAnsi="Times New Roman"/>
              </w:rPr>
              <w:t>kimas bus vykdomas</w:t>
            </w:r>
            <w:r w:rsidRPr="008B50C6">
              <w:rPr>
                <w:rFonts w:ascii="Times New Roman" w:hAnsi="Times New Roman"/>
              </w:rPr>
              <w:t xml:space="preserve"> </w:t>
            </w:r>
            <w:r w:rsidR="007B03CC" w:rsidRPr="008B50C6">
              <w:rPr>
                <w:rFonts w:ascii="Times New Roman" w:hAnsi="Times New Roman"/>
              </w:rPr>
              <w:t xml:space="preserve">per / </w:t>
            </w:r>
            <w:r w:rsidRPr="008B50C6">
              <w:rPr>
                <w:rFonts w:ascii="Times New Roman" w:hAnsi="Times New Roman"/>
              </w:rPr>
              <w:t xml:space="preserve">iš CPO? </w:t>
            </w:r>
            <w:r w:rsidRPr="008B50C6">
              <w:rPr>
                <w:rFonts w:ascii="Times New Roman" w:hAnsi="Times New Roman"/>
                <w:i/>
              </w:rPr>
              <w:t>(</w:t>
            </w:r>
            <w:r w:rsidR="007B03CC" w:rsidRPr="008B50C6">
              <w:rPr>
                <w:rFonts w:ascii="Times New Roman" w:hAnsi="Times New Roman"/>
                <w:i/>
              </w:rPr>
              <w:t xml:space="preserve">jei Ne - </w:t>
            </w:r>
            <w:r w:rsidRPr="008B50C6">
              <w:rPr>
                <w:rFonts w:ascii="Times New Roman" w:hAnsi="Times New Roman"/>
                <w:i/>
              </w:rPr>
              <w:t xml:space="preserve">pateikiamas </w:t>
            </w:r>
            <w:r w:rsidR="00632098" w:rsidRPr="008B50C6">
              <w:rPr>
                <w:rFonts w:ascii="Times New Roman" w:hAnsi="Times New Roman"/>
                <w:i/>
              </w:rPr>
              <w:t xml:space="preserve">tokio sprendimo </w:t>
            </w:r>
            <w:r w:rsidRPr="008B50C6">
              <w:rPr>
                <w:rFonts w:ascii="Times New Roman" w:hAnsi="Times New Roman"/>
                <w:i/>
              </w:rPr>
              <w:t>pagrindimas)</w:t>
            </w: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75D658EA" w14:textId="77777777" w:rsidR="002040C9" w:rsidRPr="008B50C6" w:rsidRDefault="002040C9" w:rsidP="00D967FA">
            <w:pPr>
              <w:tabs>
                <w:tab w:val="left" w:pos="348"/>
              </w:tabs>
              <w:spacing w:after="0"/>
              <w:rPr>
                <w:rFonts w:ascii="Times New Roman" w:hAnsi="Times New Roman"/>
                <w:i/>
              </w:rPr>
            </w:pPr>
            <w:r w:rsidRPr="008B50C6">
              <w:rPr>
                <w:rFonts w:ascii="MS Gothic" w:eastAsia="MS Gothic" w:hAnsi="MS Gothic"/>
              </w:rPr>
              <w:t xml:space="preserve">       </w:t>
            </w:r>
            <w:sdt>
              <w:sdtPr>
                <w:rPr>
                  <w:rFonts w:ascii="MS Gothic" w:eastAsia="MS Gothic" w:hAnsi="MS Gothic"/>
                </w:rPr>
                <w:id w:val="1760956033"/>
              </w:sdtPr>
              <w:sdtEndPr/>
              <w:sdtContent>
                <w:r w:rsidR="0013530F" w:rsidRPr="008B50C6">
                  <w:rPr>
                    <w:rFonts w:ascii="MS Gothic" w:eastAsia="MS Gothic" w:hAnsi="MS Gothic" w:hint="eastAsia"/>
                  </w:rPr>
                  <w:t>☐</w:t>
                </w:r>
              </w:sdtContent>
            </w:sdt>
            <w:r w:rsidRPr="008B50C6">
              <w:rPr>
                <w:rFonts w:ascii="MS Gothic" w:eastAsia="MS Gothic" w:hAnsi="MS Gothic"/>
              </w:rPr>
              <w:t xml:space="preserve">      </w:t>
            </w:r>
            <w:sdt>
              <w:sdtPr>
                <w:rPr>
                  <w:rFonts w:ascii="MS Gothic" w:eastAsia="MS Gothic" w:hAnsi="MS Gothic" w:hint="eastAsia"/>
                </w:rPr>
                <w:id w:val="-1306308195"/>
              </w:sdtPr>
              <w:sdtEndPr/>
              <w:sdtContent>
                <w:r w:rsidRPr="008B50C6">
                  <w:rPr>
                    <w:rFonts w:ascii="MS Gothic" w:eastAsia="MS Gothic" w:hAnsi="MS Gothic" w:hint="eastAsia"/>
                  </w:rPr>
                  <w:t>☐</w:t>
                </w:r>
              </w:sdtContent>
            </w:sdt>
          </w:p>
        </w:tc>
      </w:tr>
      <w:tr w:rsidR="002040C9" w:rsidRPr="008B50C6" w14:paraId="3919E7EF" w14:textId="77777777" w:rsidTr="00D64579">
        <w:trPr>
          <w:trHeight w:val="304"/>
          <w:jc w:val="center"/>
        </w:trPr>
        <w:tc>
          <w:tcPr>
            <w:tcW w:w="7758" w:type="dxa"/>
            <w:gridSpan w:val="4"/>
            <w:tcBorders>
              <w:top w:val="single" w:sz="4" w:space="0" w:color="auto"/>
              <w:left w:val="single" w:sz="4" w:space="0" w:color="auto"/>
              <w:bottom w:val="single" w:sz="4" w:space="0" w:color="auto"/>
              <w:right w:val="single" w:sz="4" w:space="0" w:color="auto"/>
            </w:tcBorders>
            <w:hideMark/>
          </w:tcPr>
          <w:p w14:paraId="07071464" w14:textId="77777777" w:rsidR="002040C9" w:rsidRPr="008B50C6" w:rsidRDefault="002040C9" w:rsidP="007B03CC">
            <w:pPr>
              <w:spacing w:after="0"/>
              <w:rPr>
                <w:rFonts w:ascii="Times New Roman" w:hAnsi="Times New Roman"/>
              </w:rPr>
            </w:pPr>
            <w:r w:rsidRPr="008B50C6">
              <w:rPr>
                <w:rFonts w:ascii="Times New Roman" w:hAnsi="Times New Roman"/>
              </w:rPr>
              <w:t>Ar pirkimas bus vykdomas CVP IS priemonėmis?</w:t>
            </w:r>
          </w:p>
        </w:tc>
        <w:tc>
          <w:tcPr>
            <w:tcW w:w="2921" w:type="dxa"/>
            <w:gridSpan w:val="2"/>
            <w:tcBorders>
              <w:top w:val="single" w:sz="4" w:space="0" w:color="auto"/>
              <w:left w:val="single" w:sz="4" w:space="0" w:color="auto"/>
              <w:bottom w:val="single" w:sz="4" w:space="0" w:color="auto"/>
              <w:right w:val="single" w:sz="4" w:space="0" w:color="auto"/>
            </w:tcBorders>
            <w:hideMark/>
          </w:tcPr>
          <w:p w14:paraId="35A5EA4A" w14:textId="77777777" w:rsidR="002040C9" w:rsidRPr="008B50C6" w:rsidRDefault="004C1D1B" w:rsidP="007F17DD">
            <w:pPr>
              <w:spacing w:after="0"/>
              <w:ind w:firstLine="720"/>
              <w:jc w:val="both"/>
              <w:rPr>
                <w:rFonts w:ascii="Times New Roman" w:hAnsi="Times New Roman"/>
              </w:rPr>
            </w:pPr>
            <w:sdt>
              <w:sdtPr>
                <w:rPr>
                  <w:rFonts w:ascii="MS Gothic" w:eastAsia="MS Gothic" w:hAnsi="MS Gothic"/>
                </w:rPr>
                <w:id w:val="-242720460"/>
              </w:sdtPr>
              <w:sdtEndPr/>
              <w:sdtContent>
                <w:r w:rsidR="007F17DD" w:rsidRPr="008B50C6">
                  <w:rPr>
                    <w:rFonts w:ascii="MS Gothic" w:eastAsia="MS Gothic" w:hAnsi="MS Gothic" w:hint="eastAsia"/>
                  </w:rPr>
                  <w:t>☐</w:t>
                </w:r>
              </w:sdtContent>
            </w:sdt>
            <w:r w:rsidR="007B03CC" w:rsidRPr="008B50C6">
              <w:rPr>
                <w:rFonts w:ascii="MS Gothic" w:eastAsia="MS Gothic" w:hAnsi="MS Gothic"/>
              </w:rPr>
              <w:t xml:space="preserve">      </w:t>
            </w:r>
            <w:sdt>
              <w:sdtPr>
                <w:rPr>
                  <w:rFonts w:ascii="MS Gothic" w:eastAsia="MS Gothic" w:hAnsi="MS Gothic" w:hint="eastAsia"/>
                </w:rPr>
                <w:id w:val="1587337547"/>
              </w:sdtPr>
              <w:sdtEndPr/>
              <w:sdtContent>
                <w:r w:rsidR="007B03CC" w:rsidRPr="008B50C6">
                  <w:rPr>
                    <w:rFonts w:ascii="MS Gothic" w:eastAsia="MS Gothic" w:hAnsi="MS Gothic" w:hint="eastAsia"/>
                  </w:rPr>
                  <w:t>☐</w:t>
                </w:r>
              </w:sdtContent>
            </w:sdt>
          </w:p>
        </w:tc>
      </w:tr>
      <w:tr w:rsidR="002040C9" w:rsidRPr="008B50C6" w14:paraId="18DD6405" w14:textId="77777777" w:rsidTr="00D64579">
        <w:trPr>
          <w:trHeight w:val="64"/>
          <w:jc w:val="center"/>
        </w:trPr>
        <w:tc>
          <w:tcPr>
            <w:tcW w:w="7758" w:type="dxa"/>
            <w:gridSpan w:val="4"/>
            <w:tcBorders>
              <w:top w:val="single" w:sz="4" w:space="0" w:color="auto"/>
              <w:left w:val="single" w:sz="4" w:space="0" w:color="auto"/>
              <w:bottom w:val="single" w:sz="4" w:space="0" w:color="auto"/>
              <w:right w:val="single" w:sz="4" w:space="0" w:color="auto"/>
            </w:tcBorders>
          </w:tcPr>
          <w:p w14:paraId="31E38781" w14:textId="77777777" w:rsidR="002040C9" w:rsidRPr="008B50C6" w:rsidRDefault="002040C9" w:rsidP="00D967FA">
            <w:pPr>
              <w:spacing w:after="0"/>
              <w:ind w:firstLine="95"/>
              <w:rPr>
                <w:rFonts w:ascii="Times New Roman" w:hAnsi="Times New Roman"/>
                <w:b/>
              </w:rPr>
            </w:pPr>
            <w:r w:rsidRPr="008B50C6">
              <w:rPr>
                <w:rFonts w:ascii="Times New Roman" w:hAnsi="Times New Roman"/>
                <w:b/>
              </w:rPr>
              <w:t>Pirkim</w:t>
            </w:r>
            <w:r w:rsidR="004E7F9A" w:rsidRPr="008B50C6">
              <w:rPr>
                <w:rFonts w:ascii="Times New Roman" w:hAnsi="Times New Roman"/>
                <w:b/>
              </w:rPr>
              <w:t>ų</w:t>
            </w:r>
            <w:r w:rsidRPr="008B50C6">
              <w:rPr>
                <w:rFonts w:ascii="Times New Roman" w:hAnsi="Times New Roman"/>
                <w:b/>
              </w:rPr>
              <w:t xml:space="preserve"> iniciatoriaus siūlymas:</w:t>
            </w:r>
          </w:p>
        </w:tc>
        <w:tc>
          <w:tcPr>
            <w:tcW w:w="2921" w:type="dxa"/>
            <w:gridSpan w:val="2"/>
            <w:tcBorders>
              <w:top w:val="single" w:sz="4" w:space="0" w:color="auto"/>
              <w:left w:val="single" w:sz="4" w:space="0" w:color="auto"/>
              <w:bottom w:val="single" w:sz="4" w:space="0" w:color="auto"/>
              <w:right w:val="single" w:sz="4" w:space="0" w:color="auto"/>
            </w:tcBorders>
          </w:tcPr>
          <w:p w14:paraId="00D224E0" w14:textId="77777777" w:rsidR="002040C9" w:rsidRPr="008B50C6" w:rsidRDefault="002040C9" w:rsidP="00D967FA">
            <w:pPr>
              <w:spacing w:after="0"/>
              <w:ind w:firstLine="720"/>
              <w:rPr>
                <w:rFonts w:ascii="Times New Roman" w:hAnsi="Times New Roman"/>
              </w:rPr>
            </w:pPr>
            <w:r w:rsidRPr="008B50C6">
              <w:rPr>
                <w:rFonts w:ascii="Times New Roman" w:hAnsi="Times New Roman"/>
              </w:rPr>
              <w:t xml:space="preserve">    Taip      Ne</w:t>
            </w:r>
          </w:p>
        </w:tc>
      </w:tr>
      <w:tr w:rsidR="002040C9" w:rsidRPr="008B50C6" w14:paraId="20BC3239" w14:textId="77777777" w:rsidTr="00D64579">
        <w:trPr>
          <w:trHeight w:val="64"/>
          <w:jc w:val="center"/>
        </w:trPr>
        <w:tc>
          <w:tcPr>
            <w:tcW w:w="7758" w:type="dxa"/>
            <w:gridSpan w:val="4"/>
            <w:tcBorders>
              <w:top w:val="single" w:sz="4" w:space="0" w:color="auto"/>
              <w:left w:val="single" w:sz="4" w:space="0" w:color="auto"/>
              <w:bottom w:val="single" w:sz="4" w:space="0" w:color="auto"/>
              <w:right w:val="single" w:sz="4" w:space="0" w:color="auto"/>
            </w:tcBorders>
          </w:tcPr>
          <w:p w14:paraId="0052C19A" w14:textId="77777777" w:rsidR="002040C9" w:rsidRPr="008B50C6" w:rsidRDefault="002040C9" w:rsidP="00D967FA">
            <w:pPr>
              <w:spacing w:after="0"/>
              <w:ind w:firstLine="95"/>
              <w:rPr>
                <w:rFonts w:ascii="Times New Roman" w:hAnsi="Times New Roman"/>
              </w:rPr>
            </w:pPr>
            <w:r w:rsidRPr="008B50C6">
              <w:rPr>
                <w:rFonts w:ascii="Times New Roman" w:hAnsi="Times New Roman"/>
              </w:rPr>
              <w:t>Ar pirkimą pavedama vykdyti Pirkimų organizatoriui?</w:t>
            </w:r>
          </w:p>
        </w:tc>
        <w:tc>
          <w:tcPr>
            <w:tcW w:w="2921" w:type="dxa"/>
            <w:gridSpan w:val="2"/>
            <w:tcBorders>
              <w:top w:val="single" w:sz="4" w:space="0" w:color="auto"/>
              <w:left w:val="single" w:sz="4" w:space="0" w:color="auto"/>
              <w:bottom w:val="single" w:sz="4" w:space="0" w:color="auto"/>
              <w:right w:val="single" w:sz="4" w:space="0" w:color="auto"/>
            </w:tcBorders>
          </w:tcPr>
          <w:p w14:paraId="01D9EF41" w14:textId="77777777" w:rsidR="002040C9" w:rsidRPr="008B50C6" w:rsidRDefault="004C1D1B" w:rsidP="00D967FA">
            <w:pPr>
              <w:spacing w:after="0"/>
              <w:ind w:firstLine="377"/>
              <w:jc w:val="center"/>
              <w:rPr>
                <w:rFonts w:ascii="Times New Roman" w:hAnsi="Times New Roman"/>
              </w:rPr>
            </w:pPr>
            <w:sdt>
              <w:sdtPr>
                <w:rPr>
                  <w:rFonts w:ascii="MS Gothic" w:eastAsia="MS Gothic" w:hAnsi="MS Gothic"/>
                </w:rPr>
                <w:id w:val="-381943469"/>
              </w:sdtPr>
              <w:sdtEndPr/>
              <w:sdtContent>
                <w:r w:rsidR="007F17DD" w:rsidRPr="008B50C6">
                  <w:rPr>
                    <w:rFonts w:ascii="MS Gothic" w:eastAsia="MS Gothic" w:hAnsi="MS Gothic" w:hint="eastAsia"/>
                  </w:rPr>
                  <w:t>☐</w:t>
                </w:r>
              </w:sdtContent>
            </w:sdt>
            <w:r w:rsidR="0013530F" w:rsidRPr="008B50C6">
              <w:rPr>
                <w:rFonts w:ascii="MS Gothic" w:eastAsia="MS Gothic" w:hAnsi="MS Gothic"/>
              </w:rPr>
              <w:t xml:space="preserve">      </w:t>
            </w:r>
            <w:sdt>
              <w:sdtPr>
                <w:rPr>
                  <w:rFonts w:ascii="MS Gothic" w:eastAsia="MS Gothic" w:hAnsi="MS Gothic" w:hint="eastAsia"/>
                </w:rPr>
                <w:id w:val="461161178"/>
              </w:sdtPr>
              <w:sdtEndPr/>
              <w:sdtContent>
                <w:r w:rsidR="0013530F" w:rsidRPr="008B50C6">
                  <w:rPr>
                    <w:rFonts w:ascii="MS Gothic" w:eastAsia="MS Gothic" w:hAnsi="MS Gothic" w:hint="eastAsia"/>
                  </w:rPr>
                  <w:t>☐</w:t>
                </w:r>
              </w:sdtContent>
            </w:sdt>
          </w:p>
        </w:tc>
      </w:tr>
      <w:tr w:rsidR="002040C9" w:rsidRPr="008B50C6" w14:paraId="12FD5127" w14:textId="77777777" w:rsidTr="00D64579">
        <w:trPr>
          <w:trHeight w:val="160"/>
          <w:jc w:val="center"/>
        </w:trPr>
        <w:tc>
          <w:tcPr>
            <w:tcW w:w="7758" w:type="dxa"/>
            <w:gridSpan w:val="4"/>
            <w:tcBorders>
              <w:top w:val="single" w:sz="4" w:space="0" w:color="auto"/>
              <w:left w:val="single" w:sz="4" w:space="0" w:color="auto"/>
              <w:bottom w:val="single" w:sz="4" w:space="0" w:color="auto"/>
              <w:right w:val="single" w:sz="4" w:space="0" w:color="auto"/>
            </w:tcBorders>
          </w:tcPr>
          <w:p w14:paraId="6EDF753E" w14:textId="77777777" w:rsidR="002040C9" w:rsidRPr="008B50C6" w:rsidRDefault="002040C9" w:rsidP="00D967FA">
            <w:pPr>
              <w:spacing w:after="0"/>
              <w:ind w:firstLine="95"/>
              <w:rPr>
                <w:rFonts w:ascii="Times New Roman" w:hAnsi="Times New Roman"/>
              </w:rPr>
            </w:pPr>
            <w:r w:rsidRPr="008B50C6">
              <w:rPr>
                <w:rFonts w:ascii="Times New Roman" w:hAnsi="Times New Roman"/>
              </w:rPr>
              <w:t>Ar pirkimą pavedama vykdyti Viešųjų pirkimų komisijai?</w:t>
            </w:r>
          </w:p>
        </w:tc>
        <w:tc>
          <w:tcPr>
            <w:tcW w:w="2921" w:type="dxa"/>
            <w:gridSpan w:val="2"/>
            <w:tcBorders>
              <w:top w:val="single" w:sz="4" w:space="0" w:color="auto"/>
              <w:left w:val="single" w:sz="4" w:space="0" w:color="auto"/>
              <w:bottom w:val="single" w:sz="4" w:space="0" w:color="auto"/>
              <w:right w:val="single" w:sz="4" w:space="0" w:color="auto"/>
            </w:tcBorders>
          </w:tcPr>
          <w:p w14:paraId="0DA1CB34" w14:textId="77777777" w:rsidR="002040C9" w:rsidRPr="008B50C6" w:rsidRDefault="004C1D1B" w:rsidP="00D967FA">
            <w:pPr>
              <w:spacing w:after="0"/>
              <w:ind w:firstLine="377"/>
              <w:jc w:val="center"/>
              <w:rPr>
                <w:rFonts w:ascii="Times New Roman" w:hAnsi="Times New Roman"/>
              </w:rPr>
            </w:pPr>
            <w:sdt>
              <w:sdtPr>
                <w:rPr>
                  <w:rFonts w:ascii="MS Gothic" w:eastAsia="MS Gothic" w:hAnsi="MS Gothic"/>
                </w:rPr>
                <w:id w:val="-2124688142"/>
              </w:sdtPr>
              <w:sdtEndPr/>
              <w:sdtContent>
                <w:r w:rsidR="0013530F" w:rsidRPr="008B50C6">
                  <w:rPr>
                    <w:rFonts w:ascii="MS Gothic" w:eastAsia="MS Gothic" w:hAnsi="MS Gothic" w:hint="eastAsia"/>
                  </w:rPr>
                  <w:t>☐</w:t>
                </w:r>
              </w:sdtContent>
            </w:sdt>
            <w:r w:rsidR="002040C9" w:rsidRPr="008B50C6">
              <w:rPr>
                <w:rFonts w:ascii="MS Gothic" w:eastAsia="MS Gothic" w:hAnsi="MS Gothic"/>
              </w:rPr>
              <w:t xml:space="preserve">      </w:t>
            </w:r>
            <w:sdt>
              <w:sdtPr>
                <w:rPr>
                  <w:rFonts w:ascii="MS Gothic" w:eastAsia="MS Gothic" w:hAnsi="MS Gothic" w:hint="eastAsia"/>
                </w:rPr>
                <w:id w:val="-1622067768"/>
              </w:sdtPr>
              <w:sdtEndPr/>
              <w:sdtContent>
                <w:r w:rsidR="002040C9" w:rsidRPr="008B50C6">
                  <w:rPr>
                    <w:rFonts w:ascii="MS Gothic" w:eastAsia="MS Gothic" w:hAnsi="MS Gothic" w:hint="eastAsia"/>
                  </w:rPr>
                  <w:t>☐</w:t>
                </w:r>
              </w:sdtContent>
            </w:sdt>
            <w:r w:rsidR="002040C9" w:rsidRPr="008B50C6" w:rsidDel="003D046C">
              <w:rPr>
                <w:rFonts w:ascii="MS Gothic" w:eastAsia="MS Gothic" w:hAnsi="MS Gothic" w:hint="eastAsia"/>
              </w:rPr>
              <w:t xml:space="preserve"> </w:t>
            </w:r>
          </w:p>
        </w:tc>
      </w:tr>
      <w:tr w:rsidR="00D64579" w:rsidRPr="008B50C6" w14:paraId="3BB041F6" w14:textId="77777777" w:rsidTr="005F7423">
        <w:trPr>
          <w:trHeight w:val="160"/>
          <w:jc w:val="center"/>
        </w:trPr>
        <w:tc>
          <w:tcPr>
            <w:tcW w:w="10679" w:type="dxa"/>
            <w:gridSpan w:val="6"/>
            <w:tcBorders>
              <w:top w:val="single" w:sz="4" w:space="0" w:color="auto"/>
              <w:left w:val="single" w:sz="4" w:space="0" w:color="auto"/>
              <w:bottom w:val="single" w:sz="4" w:space="0" w:color="auto"/>
              <w:right w:val="single" w:sz="4" w:space="0" w:color="auto"/>
            </w:tcBorders>
          </w:tcPr>
          <w:p w14:paraId="6BFE118E" w14:textId="77777777" w:rsidR="00D64579" w:rsidRPr="008B50C6" w:rsidRDefault="00D64579" w:rsidP="00D64579">
            <w:pPr>
              <w:spacing w:after="0"/>
              <w:ind w:firstLine="5"/>
              <w:rPr>
                <w:rFonts w:ascii="Times New Roman" w:hAnsi="Times New Roman"/>
                <w:b/>
              </w:rPr>
            </w:pPr>
            <w:r w:rsidRPr="008B50C6">
              <w:rPr>
                <w:rFonts w:ascii="Times New Roman" w:hAnsi="Times New Roman"/>
                <w:b/>
              </w:rPr>
              <w:t xml:space="preserve">Pridedama: </w:t>
            </w:r>
          </w:p>
          <w:p w14:paraId="0CF45579" w14:textId="77777777" w:rsidR="00D64579" w:rsidRPr="008B50C6" w:rsidRDefault="00D64579" w:rsidP="00D64579">
            <w:pPr>
              <w:pStyle w:val="ListParagraph"/>
              <w:numPr>
                <w:ilvl w:val="3"/>
                <w:numId w:val="6"/>
              </w:numPr>
              <w:tabs>
                <w:tab w:val="left" w:pos="270"/>
              </w:tabs>
              <w:spacing w:after="0"/>
              <w:ind w:left="0" w:firstLine="5"/>
              <w:rPr>
                <w:rFonts w:ascii="Times New Roman" w:hAnsi="Times New Roman"/>
              </w:rPr>
            </w:pPr>
            <w:r w:rsidRPr="008B50C6">
              <w:rPr>
                <w:rFonts w:ascii="Times New Roman" w:hAnsi="Times New Roman"/>
              </w:rPr>
              <w:t>Techninė specifikacija;    Taip      Ne</w:t>
            </w:r>
          </w:p>
          <w:p w14:paraId="147FB131" w14:textId="77777777" w:rsidR="00D64579" w:rsidRPr="008B50C6" w:rsidRDefault="004C1D1B" w:rsidP="00D64579">
            <w:pPr>
              <w:pStyle w:val="ListParagraph"/>
              <w:tabs>
                <w:tab w:val="left" w:pos="270"/>
              </w:tabs>
              <w:spacing w:after="0"/>
              <w:ind w:left="5"/>
              <w:rPr>
                <w:rFonts w:ascii="Times New Roman" w:hAnsi="Times New Roman"/>
              </w:rPr>
            </w:pPr>
            <w:sdt>
              <w:sdtPr>
                <w:rPr>
                  <w:rFonts w:ascii="MS Gothic" w:eastAsia="MS Gothic" w:hAnsi="MS Gothic"/>
                </w:rPr>
                <w:id w:val="-1907289663"/>
              </w:sdtPr>
              <w:sdtEndPr/>
              <w:sdtContent>
                <w:r w:rsidR="00D64579" w:rsidRPr="008B50C6">
                  <w:rPr>
                    <w:rFonts w:ascii="MS Gothic" w:eastAsia="MS Gothic" w:hAnsi="MS Gothic"/>
                  </w:rPr>
                  <w:t xml:space="preserve">                       </w:t>
                </w:r>
                <w:r w:rsidR="00D64579" w:rsidRPr="008B50C6">
                  <w:rPr>
                    <w:rFonts w:ascii="MS Gothic" w:eastAsia="MS Gothic" w:hAnsi="MS Gothic" w:hint="eastAsia"/>
                  </w:rPr>
                  <w:t>☐</w:t>
                </w:r>
              </w:sdtContent>
            </w:sdt>
            <w:r w:rsidR="00D64579" w:rsidRPr="008B50C6">
              <w:rPr>
                <w:rFonts w:ascii="MS Gothic" w:eastAsia="MS Gothic" w:hAnsi="MS Gothic"/>
              </w:rPr>
              <w:t xml:space="preserve">      </w:t>
            </w:r>
            <w:sdt>
              <w:sdtPr>
                <w:rPr>
                  <w:rFonts w:ascii="MS Gothic" w:eastAsia="MS Gothic" w:hAnsi="MS Gothic" w:hint="eastAsia"/>
                </w:rPr>
                <w:id w:val="1851755328"/>
              </w:sdtPr>
              <w:sdtEndPr/>
              <w:sdtContent>
                <w:r w:rsidR="00D64579" w:rsidRPr="008B50C6">
                  <w:rPr>
                    <w:rFonts w:ascii="MS Gothic" w:eastAsia="MS Gothic" w:hAnsi="MS Gothic" w:hint="eastAsia"/>
                  </w:rPr>
                  <w:t>☐</w:t>
                </w:r>
              </w:sdtContent>
            </w:sdt>
          </w:p>
          <w:p w14:paraId="01BD5B0E" w14:textId="77777777" w:rsidR="00D64579" w:rsidRPr="00D64579" w:rsidRDefault="00D64579" w:rsidP="00D64579">
            <w:pPr>
              <w:pStyle w:val="ListParagraph"/>
              <w:numPr>
                <w:ilvl w:val="3"/>
                <w:numId w:val="6"/>
              </w:numPr>
              <w:tabs>
                <w:tab w:val="left" w:pos="270"/>
              </w:tabs>
              <w:spacing w:after="0"/>
              <w:ind w:left="0" w:firstLine="5"/>
              <w:rPr>
                <w:rFonts w:ascii="Times New Roman" w:hAnsi="Times New Roman"/>
              </w:rPr>
            </w:pPr>
            <w:r w:rsidRPr="008B50C6">
              <w:rPr>
                <w:rFonts w:ascii="Times New Roman" w:hAnsi="Times New Roman"/>
              </w:rPr>
              <w:t>Kiti dokumentai</w:t>
            </w:r>
            <w:r w:rsidRPr="008B50C6">
              <w:rPr>
                <w:rFonts w:ascii="Times New Roman" w:hAnsi="Times New Roman"/>
                <w:i/>
              </w:rPr>
              <w:t xml:space="preserve"> (tiekėjų kvalifikacijos reikalavimai, kokybės vadybos /  aplinkos apsaugos standartai, pagrindinės sutarties sąlygos ir kt.)</w:t>
            </w:r>
          </w:p>
          <w:p w14:paraId="062A7E73" w14:textId="77777777" w:rsidR="00D64579" w:rsidRPr="008B50C6" w:rsidRDefault="00D64579" w:rsidP="00D64579">
            <w:pPr>
              <w:pStyle w:val="ListParagraph"/>
              <w:numPr>
                <w:ilvl w:val="3"/>
                <w:numId w:val="6"/>
              </w:numPr>
              <w:tabs>
                <w:tab w:val="left" w:pos="270"/>
              </w:tabs>
              <w:spacing w:after="0"/>
              <w:ind w:left="0" w:firstLine="5"/>
              <w:rPr>
                <w:rFonts w:ascii="Times New Roman" w:hAnsi="Times New Roman"/>
              </w:rPr>
            </w:pPr>
          </w:p>
          <w:p w14:paraId="375E675E" w14:textId="77777777" w:rsidR="00D64579" w:rsidRDefault="00D64579" w:rsidP="00D967FA">
            <w:pPr>
              <w:spacing w:after="0"/>
              <w:ind w:firstLine="377"/>
              <w:jc w:val="center"/>
              <w:rPr>
                <w:rFonts w:ascii="MS Gothic" w:eastAsia="MS Gothic" w:hAnsi="MS Gothic"/>
              </w:rPr>
            </w:pPr>
          </w:p>
        </w:tc>
      </w:tr>
      <w:tr w:rsidR="00D64579" w:rsidRPr="008B50C6" w14:paraId="06A3EC63" w14:textId="77777777" w:rsidTr="005F7423">
        <w:trPr>
          <w:trHeight w:val="160"/>
          <w:jc w:val="center"/>
        </w:trPr>
        <w:tc>
          <w:tcPr>
            <w:tcW w:w="10679" w:type="dxa"/>
            <w:gridSpan w:val="6"/>
            <w:tcBorders>
              <w:top w:val="single" w:sz="4" w:space="0" w:color="auto"/>
              <w:left w:val="single" w:sz="4" w:space="0" w:color="auto"/>
              <w:bottom w:val="single" w:sz="4" w:space="0" w:color="auto"/>
              <w:right w:val="single" w:sz="4" w:space="0" w:color="auto"/>
            </w:tcBorders>
          </w:tcPr>
          <w:p w14:paraId="4B6C29A4" w14:textId="77777777" w:rsidR="00D64579" w:rsidRPr="008B50C6" w:rsidRDefault="00D64579" w:rsidP="00D64579">
            <w:pPr>
              <w:spacing w:after="0"/>
              <w:rPr>
                <w:rFonts w:ascii="Times New Roman" w:hAnsi="Times New Roman"/>
                <w:b/>
              </w:rPr>
            </w:pPr>
            <w:r w:rsidRPr="008B50C6">
              <w:rPr>
                <w:rFonts w:ascii="Times New Roman" w:hAnsi="Times New Roman"/>
                <w:b/>
              </w:rPr>
              <w:t xml:space="preserve">Pirkimų organizatoriaus pastabos: </w:t>
            </w:r>
            <w:r w:rsidRPr="008B50C6">
              <w:rPr>
                <w:rFonts w:ascii="Times New Roman" w:hAnsi="Times New Roman"/>
                <w:i/>
              </w:rPr>
              <w:t>(nurodoma pirkimo vertė, siūlomas pirkimo būdas ir kt.)</w:t>
            </w:r>
          </w:p>
          <w:p w14:paraId="1A2FD6C6" w14:textId="77777777" w:rsidR="00D64579" w:rsidRDefault="00D64579" w:rsidP="00D64579">
            <w:pPr>
              <w:spacing w:after="0"/>
              <w:ind w:firstLine="5"/>
              <w:rPr>
                <w:rFonts w:ascii="Times New Roman" w:hAnsi="Times New Roman"/>
                <w:b/>
              </w:rPr>
            </w:pPr>
          </w:p>
          <w:p w14:paraId="7D7EDAFC" w14:textId="77777777" w:rsidR="00D64579" w:rsidRPr="008B50C6" w:rsidRDefault="00D64579" w:rsidP="00D64579">
            <w:pPr>
              <w:spacing w:after="0"/>
              <w:ind w:firstLine="5"/>
              <w:rPr>
                <w:rFonts w:ascii="Times New Roman" w:hAnsi="Times New Roman"/>
                <w:b/>
              </w:rPr>
            </w:pPr>
          </w:p>
        </w:tc>
      </w:tr>
    </w:tbl>
    <w:p w14:paraId="1B1EEEAE" w14:textId="77777777" w:rsidR="002040C9" w:rsidRPr="008B50C6" w:rsidRDefault="002040C9" w:rsidP="00D64579">
      <w:pPr>
        <w:pStyle w:val="Default"/>
        <w:spacing w:line="276" w:lineRule="auto"/>
        <w:jc w:val="both"/>
        <w:rPr>
          <w:color w:val="auto"/>
        </w:rPr>
      </w:pPr>
    </w:p>
    <w:p w14:paraId="7D8099A6" w14:textId="77777777" w:rsidR="002040C9" w:rsidRPr="008B50C6" w:rsidRDefault="002040C9" w:rsidP="002040C9">
      <w:pPr>
        <w:spacing w:after="0"/>
        <w:ind w:firstLine="720"/>
        <w:rPr>
          <w:rFonts w:ascii="Times New Roman" w:hAnsi="Times New Roman"/>
          <w:i/>
          <w:sz w:val="20"/>
          <w:szCs w:val="20"/>
        </w:rPr>
      </w:pPr>
    </w:p>
    <w:p w14:paraId="49937A9A" w14:textId="77777777" w:rsidR="00446808" w:rsidRPr="008B50C6" w:rsidRDefault="00446808" w:rsidP="002040C9">
      <w:pPr>
        <w:spacing w:after="0"/>
        <w:ind w:firstLine="720"/>
        <w:rPr>
          <w:rFonts w:ascii="Times New Roman" w:hAnsi="Times New Roman"/>
          <w:i/>
          <w:sz w:val="20"/>
          <w:szCs w:val="20"/>
        </w:rPr>
      </w:pPr>
    </w:p>
    <w:tbl>
      <w:tblPr>
        <w:tblW w:w="9887" w:type="dxa"/>
        <w:tblLook w:val="04A0" w:firstRow="1" w:lastRow="0" w:firstColumn="1" w:lastColumn="0" w:noHBand="0" w:noVBand="1"/>
      </w:tblPr>
      <w:tblGrid>
        <w:gridCol w:w="3727"/>
        <w:gridCol w:w="716"/>
        <w:gridCol w:w="2149"/>
        <w:gridCol w:w="716"/>
        <w:gridCol w:w="2579"/>
      </w:tblGrid>
      <w:tr w:rsidR="002040C9" w:rsidRPr="008B50C6" w14:paraId="65D6EE32" w14:textId="77777777" w:rsidTr="00D967FA">
        <w:trPr>
          <w:trHeight w:val="451"/>
        </w:trPr>
        <w:tc>
          <w:tcPr>
            <w:tcW w:w="3727" w:type="dxa"/>
            <w:tcBorders>
              <w:top w:val="single" w:sz="4" w:space="0" w:color="auto"/>
              <w:left w:val="nil"/>
              <w:bottom w:val="nil"/>
              <w:right w:val="nil"/>
            </w:tcBorders>
          </w:tcPr>
          <w:p w14:paraId="39D3452E"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(Pirkim</w:t>
            </w:r>
            <w:r w:rsidR="004E7F9A" w:rsidRPr="008B50C6">
              <w:rPr>
                <w:rFonts w:ascii="Times New Roman" w:hAnsi="Times New Roman"/>
                <w:sz w:val="20"/>
                <w:szCs w:val="20"/>
              </w:rPr>
              <w:t>ų</w:t>
            </w:r>
            <w:r w:rsidRPr="008B50C6">
              <w:rPr>
                <w:rFonts w:ascii="Times New Roman" w:hAnsi="Times New Roman"/>
                <w:sz w:val="20"/>
                <w:szCs w:val="20"/>
              </w:rPr>
              <w:t xml:space="preserve"> iniciatoriaus pareigos)</w:t>
            </w:r>
          </w:p>
        </w:tc>
        <w:tc>
          <w:tcPr>
            <w:tcW w:w="716" w:type="dxa"/>
          </w:tcPr>
          <w:p w14:paraId="7911CA60" w14:textId="77777777" w:rsidR="002040C9" w:rsidRPr="008B50C6"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3A8DCED2"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16" w:type="dxa"/>
          </w:tcPr>
          <w:p w14:paraId="6D441133" w14:textId="77777777" w:rsidR="002040C9" w:rsidRPr="008B50C6"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6754B33B"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w:t>
            </w:r>
            <w:r w:rsidRPr="008B50C6">
              <w:rPr>
                <w:rFonts w:ascii="Times New Roman" w:hAnsi="Times New Roman"/>
                <w:sz w:val="20"/>
                <w:szCs w:val="20"/>
              </w:rPr>
              <w:t xml:space="preserve"> pavardė)</w:t>
            </w:r>
          </w:p>
          <w:p w14:paraId="376CD93E" w14:textId="77777777" w:rsidR="002040C9" w:rsidRPr="008B50C6" w:rsidRDefault="002040C9" w:rsidP="00D967FA">
            <w:pPr>
              <w:spacing w:after="0"/>
              <w:ind w:firstLine="720"/>
              <w:rPr>
                <w:rFonts w:ascii="Times New Roman" w:hAnsi="Times New Roman"/>
                <w:sz w:val="20"/>
                <w:szCs w:val="20"/>
              </w:rPr>
            </w:pPr>
          </w:p>
        </w:tc>
      </w:tr>
      <w:tr w:rsidR="002040C9" w:rsidRPr="008B50C6" w14:paraId="720591BE" w14:textId="77777777" w:rsidTr="00D967FA">
        <w:trPr>
          <w:trHeight w:val="685"/>
        </w:trPr>
        <w:tc>
          <w:tcPr>
            <w:tcW w:w="3727" w:type="dxa"/>
            <w:tcBorders>
              <w:top w:val="single" w:sz="4" w:space="0" w:color="auto"/>
              <w:left w:val="nil"/>
              <w:bottom w:val="nil"/>
              <w:right w:val="nil"/>
            </w:tcBorders>
          </w:tcPr>
          <w:p w14:paraId="017CE9BB"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(Pirkim</w:t>
            </w:r>
            <w:r w:rsidR="004E7F9A" w:rsidRPr="008B50C6">
              <w:rPr>
                <w:rFonts w:ascii="Times New Roman" w:hAnsi="Times New Roman"/>
                <w:sz w:val="20"/>
                <w:szCs w:val="20"/>
              </w:rPr>
              <w:t>ų</w:t>
            </w:r>
            <w:r w:rsidRPr="008B50C6">
              <w:rPr>
                <w:rFonts w:ascii="Times New Roman" w:hAnsi="Times New Roman"/>
                <w:sz w:val="20"/>
                <w:szCs w:val="20"/>
              </w:rPr>
              <w:t xml:space="preserve"> organizatoriaus pareigos)</w:t>
            </w:r>
          </w:p>
        </w:tc>
        <w:tc>
          <w:tcPr>
            <w:tcW w:w="716" w:type="dxa"/>
          </w:tcPr>
          <w:p w14:paraId="301F5E30" w14:textId="77777777" w:rsidR="002040C9" w:rsidRPr="008B50C6"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3E6D1435"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16" w:type="dxa"/>
          </w:tcPr>
          <w:p w14:paraId="79AD0024" w14:textId="77777777" w:rsidR="002040C9" w:rsidRPr="008B50C6"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7CEB6726"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 xml:space="preserve">, </w:t>
            </w:r>
            <w:r w:rsidRPr="008B50C6">
              <w:rPr>
                <w:rFonts w:ascii="Times New Roman" w:hAnsi="Times New Roman"/>
                <w:sz w:val="20"/>
                <w:szCs w:val="20"/>
              </w:rPr>
              <w:t>pavardė)</w:t>
            </w:r>
          </w:p>
          <w:p w14:paraId="6DE12998" w14:textId="77777777" w:rsidR="002040C9" w:rsidRPr="008B50C6" w:rsidRDefault="002040C9" w:rsidP="00D967FA">
            <w:pPr>
              <w:spacing w:after="0"/>
              <w:ind w:firstLine="720"/>
              <w:rPr>
                <w:rFonts w:ascii="Times New Roman" w:hAnsi="Times New Roman"/>
                <w:sz w:val="20"/>
                <w:szCs w:val="20"/>
              </w:rPr>
            </w:pPr>
          </w:p>
        </w:tc>
      </w:tr>
      <w:tr w:rsidR="002040C9" w:rsidRPr="008B50C6" w14:paraId="114D55DE" w14:textId="77777777" w:rsidTr="00D967FA">
        <w:trPr>
          <w:trHeight w:val="685"/>
        </w:trPr>
        <w:tc>
          <w:tcPr>
            <w:tcW w:w="3727" w:type="dxa"/>
            <w:tcBorders>
              <w:top w:val="single" w:sz="4" w:space="0" w:color="auto"/>
              <w:left w:val="nil"/>
              <w:bottom w:val="nil"/>
              <w:right w:val="nil"/>
            </w:tcBorders>
          </w:tcPr>
          <w:p w14:paraId="5AB52B05" w14:textId="13FCE050"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w:t>
            </w:r>
            <w:r w:rsidR="00992CDD" w:rsidRPr="008B50C6">
              <w:rPr>
                <w:rFonts w:ascii="Times New Roman" w:hAnsi="Times New Roman"/>
                <w:sz w:val="20"/>
                <w:szCs w:val="20"/>
              </w:rPr>
              <w:t>Vyriausiojo buhalterio</w:t>
            </w:r>
            <w:r w:rsidRPr="008B50C6">
              <w:rPr>
                <w:rFonts w:ascii="Times New Roman" w:hAnsi="Times New Roman"/>
                <w:sz w:val="20"/>
                <w:szCs w:val="20"/>
              </w:rPr>
              <w:t xml:space="preserve"> pareigos)</w:t>
            </w:r>
          </w:p>
        </w:tc>
        <w:tc>
          <w:tcPr>
            <w:tcW w:w="716" w:type="dxa"/>
          </w:tcPr>
          <w:p w14:paraId="7340488A" w14:textId="77777777" w:rsidR="002040C9" w:rsidRPr="008B50C6"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042BBB4A"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16" w:type="dxa"/>
          </w:tcPr>
          <w:p w14:paraId="1CBCC1C1" w14:textId="77777777" w:rsidR="002040C9" w:rsidRPr="008B50C6"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1061C19D"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 xml:space="preserve">, </w:t>
            </w:r>
            <w:r w:rsidRPr="008B50C6">
              <w:rPr>
                <w:rFonts w:ascii="Times New Roman" w:hAnsi="Times New Roman"/>
                <w:sz w:val="20"/>
                <w:szCs w:val="20"/>
              </w:rPr>
              <w:t>pavardė)</w:t>
            </w:r>
          </w:p>
        </w:tc>
      </w:tr>
    </w:tbl>
    <w:p w14:paraId="5EE3D11B" w14:textId="77777777" w:rsidR="002040C9" w:rsidRPr="008B50C6" w:rsidRDefault="002040C9" w:rsidP="00602B7B">
      <w:pPr>
        <w:pStyle w:val="Pagrindinistekstas1"/>
        <w:spacing w:line="276" w:lineRule="auto"/>
        <w:ind w:firstLine="0"/>
        <w:rPr>
          <w:color w:val="auto"/>
          <w:sz w:val="24"/>
          <w:szCs w:val="24"/>
        </w:rPr>
      </w:pPr>
    </w:p>
    <w:p w14:paraId="64D9E022" w14:textId="77777777" w:rsidR="00F327C1" w:rsidRPr="008B50C6" w:rsidRDefault="00F327C1" w:rsidP="00602B7B">
      <w:pPr>
        <w:pStyle w:val="Pagrindinistekstas1"/>
        <w:spacing w:line="276" w:lineRule="auto"/>
        <w:ind w:firstLine="0"/>
        <w:rPr>
          <w:color w:val="auto"/>
          <w:sz w:val="24"/>
          <w:szCs w:val="24"/>
        </w:rPr>
      </w:pPr>
    </w:p>
    <w:p w14:paraId="157864B3" w14:textId="77777777" w:rsidR="00F327C1" w:rsidRPr="008B50C6" w:rsidRDefault="00F327C1" w:rsidP="00602B7B">
      <w:pPr>
        <w:pStyle w:val="Pagrindinistekstas1"/>
        <w:spacing w:line="276" w:lineRule="auto"/>
        <w:ind w:firstLine="0"/>
        <w:rPr>
          <w:color w:val="auto"/>
          <w:sz w:val="24"/>
          <w:szCs w:val="24"/>
        </w:rPr>
      </w:pPr>
    </w:p>
    <w:p w14:paraId="46BBF387" w14:textId="77777777" w:rsidR="00F327C1" w:rsidRPr="008B50C6" w:rsidRDefault="00F327C1" w:rsidP="00602B7B">
      <w:pPr>
        <w:pStyle w:val="Pagrindinistekstas1"/>
        <w:spacing w:line="276" w:lineRule="auto"/>
        <w:ind w:firstLine="0"/>
        <w:rPr>
          <w:color w:val="auto"/>
          <w:sz w:val="24"/>
          <w:szCs w:val="24"/>
        </w:rPr>
      </w:pPr>
    </w:p>
    <w:p w14:paraId="337A6D57" w14:textId="77777777" w:rsidR="00F327C1" w:rsidRPr="008B50C6" w:rsidRDefault="00F327C1" w:rsidP="00602B7B">
      <w:pPr>
        <w:pStyle w:val="Pagrindinistekstas1"/>
        <w:spacing w:line="276" w:lineRule="auto"/>
        <w:ind w:firstLine="0"/>
        <w:rPr>
          <w:color w:val="auto"/>
          <w:sz w:val="24"/>
          <w:szCs w:val="24"/>
        </w:rPr>
      </w:pPr>
    </w:p>
    <w:p w14:paraId="6C998F99" w14:textId="1900AD8C" w:rsidR="00767C6A" w:rsidRDefault="00767C6A" w:rsidP="00602B7B">
      <w:pPr>
        <w:pStyle w:val="Pagrindinistekstas1"/>
        <w:spacing w:line="276" w:lineRule="auto"/>
        <w:ind w:firstLine="0"/>
        <w:rPr>
          <w:color w:val="auto"/>
          <w:sz w:val="24"/>
          <w:szCs w:val="24"/>
        </w:rPr>
      </w:pPr>
    </w:p>
    <w:p w14:paraId="4A0E8490" w14:textId="2A0064B3" w:rsidR="00D4747A" w:rsidRDefault="00D4747A" w:rsidP="00602B7B">
      <w:pPr>
        <w:pStyle w:val="Pagrindinistekstas1"/>
        <w:spacing w:line="276" w:lineRule="auto"/>
        <w:ind w:firstLine="0"/>
        <w:rPr>
          <w:color w:val="auto"/>
          <w:sz w:val="24"/>
          <w:szCs w:val="24"/>
        </w:rPr>
      </w:pPr>
    </w:p>
    <w:p w14:paraId="23D0882F" w14:textId="7F2301B7" w:rsidR="00CD69BC" w:rsidRPr="008B50C6" w:rsidRDefault="006E2DCB" w:rsidP="002E2617">
      <w:pPr>
        <w:pStyle w:val="Default"/>
        <w:ind w:firstLine="720"/>
        <w:jc w:val="right"/>
        <w:rPr>
          <w:bCs/>
          <w:color w:val="auto"/>
        </w:rPr>
      </w:pPr>
      <w:r w:rsidRPr="008B50C6">
        <w:rPr>
          <w:bCs/>
          <w:color w:val="auto"/>
        </w:rPr>
        <w:lastRenderedPageBreak/>
        <w:t xml:space="preserve">Akmenės rajono savivaldybės </w:t>
      </w:r>
      <w:r w:rsidR="006624B2" w:rsidRPr="008B50C6">
        <w:rPr>
          <w:bCs/>
          <w:color w:val="auto"/>
        </w:rPr>
        <w:t>Akmenės krašto muziejaus</w:t>
      </w:r>
      <w:r w:rsidR="00CD69BC" w:rsidRPr="008B50C6">
        <w:rPr>
          <w:bCs/>
          <w:color w:val="auto"/>
        </w:rPr>
        <w:t xml:space="preserve"> </w:t>
      </w:r>
    </w:p>
    <w:p w14:paraId="1205481F" w14:textId="77777777" w:rsidR="00CD69BC" w:rsidRPr="008B50C6" w:rsidRDefault="00116ACC" w:rsidP="002E2617">
      <w:pPr>
        <w:pStyle w:val="Default"/>
        <w:ind w:firstLine="720"/>
        <w:jc w:val="right"/>
        <w:rPr>
          <w:bCs/>
          <w:color w:val="auto"/>
        </w:rPr>
      </w:pPr>
      <w:r w:rsidRPr="008B50C6">
        <w:rPr>
          <w:bCs/>
          <w:color w:val="auto"/>
        </w:rPr>
        <w:t>V</w:t>
      </w:r>
      <w:r w:rsidR="00CD69BC" w:rsidRPr="008B50C6">
        <w:rPr>
          <w:bCs/>
          <w:color w:val="auto"/>
        </w:rPr>
        <w:t>iešųjų pirkimų organizavimo ir vidaus kontrolės taisyklių</w:t>
      </w:r>
    </w:p>
    <w:p w14:paraId="6FAC86F4" w14:textId="77777777" w:rsidR="00CD69BC" w:rsidRPr="008B50C6" w:rsidRDefault="00C82E27" w:rsidP="002E2617">
      <w:pPr>
        <w:pStyle w:val="Default"/>
        <w:ind w:firstLine="720"/>
        <w:jc w:val="right"/>
        <w:rPr>
          <w:bCs/>
          <w:color w:val="auto"/>
        </w:rPr>
      </w:pPr>
      <w:r w:rsidRPr="008B50C6">
        <w:rPr>
          <w:bCs/>
          <w:color w:val="auto"/>
        </w:rPr>
        <w:t>2</w:t>
      </w:r>
      <w:r w:rsidR="00CD69BC" w:rsidRPr="008B50C6">
        <w:rPr>
          <w:bCs/>
          <w:color w:val="auto"/>
        </w:rPr>
        <w:t xml:space="preserve"> priedas</w:t>
      </w:r>
    </w:p>
    <w:p w14:paraId="48C23999" w14:textId="77777777" w:rsidR="00D967FA" w:rsidRPr="008B50C6" w:rsidRDefault="00D967FA" w:rsidP="002E2617">
      <w:pPr>
        <w:pStyle w:val="Default"/>
        <w:ind w:firstLine="720"/>
        <w:jc w:val="right"/>
        <w:rPr>
          <w:bCs/>
          <w:color w:val="auto"/>
        </w:rPr>
      </w:pPr>
      <w:r w:rsidRPr="008B50C6">
        <w:rPr>
          <w:bCs/>
          <w:color w:val="auto"/>
        </w:rPr>
        <w:t>Viešųjų pirkimų plano forma</w:t>
      </w:r>
    </w:p>
    <w:p w14:paraId="5E287F44" w14:textId="77777777" w:rsidR="005376A0" w:rsidRPr="008B50C6" w:rsidRDefault="005376A0" w:rsidP="002E2617">
      <w:pPr>
        <w:pStyle w:val="Pagrindinistekstas1"/>
        <w:spacing w:line="240" w:lineRule="auto"/>
        <w:ind w:firstLine="0"/>
        <w:rPr>
          <w:color w:val="auto"/>
          <w:sz w:val="24"/>
          <w:szCs w:val="24"/>
        </w:rPr>
      </w:pPr>
    </w:p>
    <w:p w14:paraId="52A747FE" w14:textId="77777777" w:rsidR="000E03CB" w:rsidRPr="008B50C6" w:rsidRDefault="000E03CB" w:rsidP="006624B2">
      <w:pPr>
        <w:pStyle w:val="Linija"/>
        <w:spacing w:line="276" w:lineRule="auto"/>
        <w:ind w:firstLine="720"/>
        <w:jc w:val="right"/>
        <w:outlineLvl w:val="0"/>
        <w:rPr>
          <w:color w:val="auto"/>
          <w:sz w:val="22"/>
          <w:szCs w:val="24"/>
        </w:rPr>
      </w:pPr>
      <w:r w:rsidRPr="008B50C6">
        <w:rPr>
          <w:color w:val="auto"/>
          <w:sz w:val="22"/>
          <w:szCs w:val="24"/>
        </w:rPr>
        <w:t xml:space="preserve">                        TVIRTINU</w:t>
      </w:r>
    </w:p>
    <w:p w14:paraId="7681B183" w14:textId="77777777" w:rsidR="000E03CB" w:rsidRPr="008B50C6" w:rsidRDefault="000E03CB" w:rsidP="006624B2">
      <w:pPr>
        <w:pStyle w:val="Linija"/>
        <w:spacing w:line="276" w:lineRule="auto"/>
        <w:ind w:firstLine="720"/>
        <w:jc w:val="right"/>
        <w:outlineLvl w:val="0"/>
        <w:rPr>
          <w:color w:val="auto"/>
          <w:sz w:val="22"/>
          <w:szCs w:val="24"/>
        </w:rPr>
      </w:pPr>
      <w:r w:rsidRPr="008B50C6">
        <w:rPr>
          <w:color w:val="auto"/>
          <w:sz w:val="22"/>
          <w:szCs w:val="24"/>
        </w:rPr>
        <w:t xml:space="preserve">                                             Direktorius</w:t>
      </w:r>
    </w:p>
    <w:p w14:paraId="6883F16A" w14:textId="77777777" w:rsidR="000E03CB" w:rsidRPr="008B50C6" w:rsidRDefault="000E03CB" w:rsidP="000E03CB">
      <w:pPr>
        <w:pStyle w:val="Linija"/>
        <w:spacing w:line="276" w:lineRule="auto"/>
        <w:ind w:firstLine="720"/>
        <w:jc w:val="right"/>
        <w:rPr>
          <w:color w:val="auto"/>
          <w:sz w:val="22"/>
          <w:szCs w:val="24"/>
        </w:rPr>
      </w:pPr>
      <w:r w:rsidRPr="008B50C6">
        <w:rPr>
          <w:color w:val="auto"/>
          <w:sz w:val="22"/>
          <w:szCs w:val="24"/>
        </w:rPr>
        <w:t>_______________________</w:t>
      </w:r>
    </w:p>
    <w:p w14:paraId="28D14F0B" w14:textId="77777777" w:rsidR="000E03CB" w:rsidRPr="008B50C6" w:rsidRDefault="000E03CB" w:rsidP="000E03CB">
      <w:pPr>
        <w:pStyle w:val="Linija"/>
        <w:spacing w:line="276" w:lineRule="auto"/>
        <w:ind w:firstLine="720"/>
        <w:jc w:val="right"/>
        <w:rPr>
          <w:i/>
          <w:color w:val="auto"/>
          <w:sz w:val="22"/>
          <w:szCs w:val="24"/>
        </w:rPr>
      </w:pPr>
      <w:r w:rsidRPr="008B50C6">
        <w:rPr>
          <w:i/>
          <w:color w:val="auto"/>
          <w:sz w:val="22"/>
          <w:szCs w:val="24"/>
        </w:rPr>
        <w:t>(vardas</w:t>
      </w:r>
      <w:r w:rsidR="000F5E3F" w:rsidRPr="008B50C6">
        <w:rPr>
          <w:i/>
          <w:color w:val="auto"/>
          <w:sz w:val="22"/>
          <w:szCs w:val="24"/>
        </w:rPr>
        <w:t xml:space="preserve">, </w:t>
      </w:r>
      <w:r w:rsidRPr="008B50C6">
        <w:rPr>
          <w:i/>
          <w:color w:val="auto"/>
          <w:sz w:val="22"/>
          <w:szCs w:val="24"/>
        </w:rPr>
        <w:t>pavardė)</w:t>
      </w:r>
    </w:p>
    <w:p w14:paraId="00D2232E" w14:textId="77777777" w:rsidR="000E03CB" w:rsidRPr="008B50C6" w:rsidRDefault="000E03CB" w:rsidP="000E03CB">
      <w:pPr>
        <w:pStyle w:val="Linija"/>
        <w:spacing w:line="276" w:lineRule="auto"/>
        <w:ind w:firstLine="720"/>
        <w:jc w:val="right"/>
        <w:rPr>
          <w:color w:val="auto"/>
          <w:sz w:val="22"/>
          <w:szCs w:val="24"/>
        </w:rPr>
      </w:pPr>
      <w:r w:rsidRPr="008B50C6">
        <w:rPr>
          <w:color w:val="auto"/>
          <w:sz w:val="22"/>
          <w:szCs w:val="24"/>
        </w:rPr>
        <w:t>_______________________</w:t>
      </w:r>
    </w:p>
    <w:p w14:paraId="189C4872" w14:textId="77777777" w:rsidR="000E03CB" w:rsidRPr="008B50C6" w:rsidRDefault="000E03CB" w:rsidP="000E03CB">
      <w:pPr>
        <w:pStyle w:val="Linija"/>
        <w:spacing w:line="276" w:lineRule="auto"/>
        <w:ind w:firstLine="720"/>
        <w:jc w:val="right"/>
        <w:rPr>
          <w:i/>
          <w:color w:val="auto"/>
          <w:sz w:val="22"/>
          <w:szCs w:val="24"/>
        </w:rPr>
      </w:pPr>
      <w:r w:rsidRPr="008B50C6">
        <w:rPr>
          <w:i/>
          <w:color w:val="auto"/>
          <w:sz w:val="22"/>
          <w:szCs w:val="24"/>
        </w:rPr>
        <w:t>(parašas)</w:t>
      </w:r>
    </w:p>
    <w:p w14:paraId="3E9401C0" w14:textId="77777777" w:rsidR="000E03CB" w:rsidRPr="008B50C6" w:rsidRDefault="000E03CB" w:rsidP="000E03CB">
      <w:pPr>
        <w:pStyle w:val="Linija"/>
        <w:spacing w:line="276" w:lineRule="auto"/>
        <w:ind w:firstLine="720"/>
        <w:jc w:val="right"/>
        <w:rPr>
          <w:color w:val="auto"/>
          <w:sz w:val="22"/>
          <w:szCs w:val="24"/>
        </w:rPr>
      </w:pPr>
      <w:r w:rsidRPr="008B50C6">
        <w:rPr>
          <w:color w:val="auto"/>
          <w:sz w:val="22"/>
          <w:szCs w:val="24"/>
        </w:rPr>
        <w:t>_______________________</w:t>
      </w:r>
    </w:p>
    <w:p w14:paraId="4F13FAE7" w14:textId="77777777" w:rsidR="000E03CB" w:rsidRPr="008B50C6" w:rsidRDefault="000E03CB" w:rsidP="000E03CB">
      <w:pPr>
        <w:pStyle w:val="Linija"/>
        <w:spacing w:line="276" w:lineRule="auto"/>
        <w:ind w:firstLine="720"/>
        <w:jc w:val="right"/>
        <w:rPr>
          <w:color w:val="auto"/>
          <w:sz w:val="24"/>
          <w:szCs w:val="24"/>
        </w:rPr>
      </w:pPr>
      <w:r w:rsidRPr="008B50C6">
        <w:rPr>
          <w:i/>
          <w:color w:val="auto"/>
          <w:sz w:val="22"/>
          <w:szCs w:val="24"/>
        </w:rPr>
        <w:t>(data)</w:t>
      </w:r>
    </w:p>
    <w:p w14:paraId="3794D2E3" w14:textId="77777777" w:rsidR="006E2DCB" w:rsidRPr="008B50C6" w:rsidRDefault="006E2DCB" w:rsidP="006624B2">
      <w:pPr>
        <w:spacing w:after="0"/>
        <w:ind w:firstLine="720"/>
        <w:jc w:val="center"/>
        <w:outlineLvl w:val="0"/>
        <w:rPr>
          <w:rFonts w:ascii="Times New Roman" w:hAnsi="Times New Roman"/>
          <w:b/>
        </w:rPr>
      </w:pPr>
    </w:p>
    <w:p w14:paraId="636B2C33" w14:textId="77777777" w:rsidR="006E2DCB" w:rsidRPr="008B50C6" w:rsidRDefault="006E2DCB" w:rsidP="006624B2">
      <w:pPr>
        <w:spacing w:after="0"/>
        <w:ind w:firstLine="720"/>
        <w:jc w:val="center"/>
        <w:outlineLvl w:val="0"/>
        <w:rPr>
          <w:rFonts w:ascii="Times New Roman" w:hAnsi="Times New Roman"/>
          <w:b/>
        </w:rPr>
      </w:pPr>
      <w:r w:rsidRPr="008B50C6">
        <w:rPr>
          <w:rFonts w:ascii="Times New Roman" w:hAnsi="Times New Roman"/>
          <w:b/>
        </w:rPr>
        <w:t xml:space="preserve">Akmenės rajono savivaldybės </w:t>
      </w:r>
    </w:p>
    <w:p w14:paraId="4C8D5179" w14:textId="218B8349" w:rsidR="000E03CB" w:rsidRPr="008B50C6" w:rsidRDefault="006E2DCB" w:rsidP="006624B2">
      <w:pPr>
        <w:spacing w:after="0"/>
        <w:ind w:firstLine="720"/>
        <w:jc w:val="center"/>
        <w:outlineLvl w:val="0"/>
        <w:rPr>
          <w:rFonts w:ascii="Times New Roman" w:hAnsi="Times New Roman"/>
          <w:b/>
        </w:rPr>
      </w:pPr>
      <w:r w:rsidRPr="008B50C6">
        <w:rPr>
          <w:rFonts w:ascii="Times New Roman" w:hAnsi="Times New Roman"/>
          <w:b/>
        </w:rPr>
        <w:t>AKMENĖS KRAŠTO MUZIEJUS</w:t>
      </w:r>
    </w:p>
    <w:p w14:paraId="647B7BD3" w14:textId="77777777" w:rsidR="000E03CB" w:rsidRPr="008B50C6" w:rsidRDefault="000E03CB" w:rsidP="00866A2E">
      <w:pPr>
        <w:spacing w:after="0"/>
        <w:ind w:firstLine="720"/>
        <w:jc w:val="center"/>
        <w:rPr>
          <w:rFonts w:ascii="Times New Roman" w:hAnsi="Times New Roman"/>
          <w:b/>
        </w:rPr>
      </w:pPr>
      <w:r w:rsidRPr="008B50C6">
        <w:rPr>
          <w:rFonts w:ascii="Times New Roman" w:hAnsi="Times New Roman"/>
          <w:b/>
        </w:rPr>
        <w:t xml:space="preserve">20 ____ m. VIEŠŲJŲ PIRKIMŲ PLANAS </w:t>
      </w:r>
    </w:p>
    <w:p w14:paraId="704A4AEE" w14:textId="77777777" w:rsidR="00866A2E" w:rsidRPr="008B50C6" w:rsidRDefault="00866A2E" w:rsidP="00866A2E">
      <w:pPr>
        <w:spacing w:after="0"/>
        <w:ind w:firstLine="720"/>
        <w:jc w:val="center"/>
        <w:rPr>
          <w:rFonts w:ascii="Times New Roman" w:hAnsi="Times New Roman"/>
          <w:b/>
        </w:rPr>
      </w:pPr>
    </w:p>
    <w:p w14:paraId="6D298146" w14:textId="77777777" w:rsidR="000E03CB" w:rsidRPr="008B50C6" w:rsidRDefault="000E03CB" w:rsidP="000E03CB">
      <w:pPr>
        <w:pStyle w:val="CentrBoldm"/>
        <w:spacing w:line="276" w:lineRule="auto"/>
        <w:ind w:firstLine="720"/>
        <w:rPr>
          <w:rFonts w:ascii="Times New Roman" w:hAnsi="Times New Roman"/>
          <w:b w:val="0"/>
          <w:bCs w:val="0"/>
          <w:sz w:val="22"/>
          <w:szCs w:val="22"/>
          <w:lang w:val="lt-LT"/>
        </w:rPr>
      </w:pPr>
      <w:r w:rsidRPr="008B50C6">
        <w:rPr>
          <w:rFonts w:ascii="Times New Roman" w:hAnsi="Times New Roman"/>
          <w:b w:val="0"/>
          <w:bCs w:val="0"/>
          <w:sz w:val="22"/>
          <w:szCs w:val="22"/>
          <w:lang w:val="lt-LT"/>
        </w:rPr>
        <w:t>20___ m._____________________ d.  Nr. ______</w:t>
      </w:r>
    </w:p>
    <w:p w14:paraId="6C513B29" w14:textId="41735791" w:rsidR="000E03CB" w:rsidRPr="008B50C6" w:rsidRDefault="006E2DCB" w:rsidP="006E2DCB">
      <w:pPr>
        <w:pStyle w:val="CentrBoldm"/>
        <w:spacing w:line="276" w:lineRule="auto"/>
        <w:ind w:firstLine="720"/>
        <w:rPr>
          <w:rFonts w:ascii="Times New Roman" w:hAnsi="Times New Roman"/>
          <w:b w:val="0"/>
          <w:bCs w:val="0"/>
          <w:sz w:val="22"/>
          <w:szCs w:val="22"/>
          <w:lang w:val="lt-LT"/>
        </w:rPr>
      </w:pPr>
      <w:r w:rsidRPr="008B50C6">
        <w:rPr>
          <w:rFonts w:ascii="Times New Roman" w:hAnsi="Times New Roman"/>
          <w:b w:val="0"/>
          <w:bCs w:val="0"/>
          <w:sz w:val="22"/>
          <w:szCs w:val="22"/>
          <w:lang w:val="lt-LT"/>
        </w:rPr>
        <w:t>Akmenė</w:t>
      </w:r>
    </w:p>
    <w:p w14:paraId="035780EB" w14:textId="77777777" w:rsidR="000E03CB" w:rsidRPr="008B50C6" w:rsidRDefault="000E03CB" w:rsidP="00866A2E">
      <w:pPr>
        <w:pStyle w:val="CentrBoldm"/>
        <w:spacing w:line="276" w:lineRule="auto"/>
        <w:jc w:val="left"/>
        <w:rPr>
          <w:lang w:val="lt-LT"/>
        </w:rPr>
      </w:pPr>
    </w:p>
    <w:tbl>
      <w:tblPr>
        <w:tblpPr w:leftFromText="180" w:rightFromText="180" w:vertAnchor="text" w:horzAnchor="page" w:tblpX="1" w:tblpY="-11"/>
        <w:tblOverlap w:val="never"/>
        <w:tblW w:w="13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36"/>
        <w:gridCol w:w="917"/>
        <w:gridCol w:w="1162"/>
        <w:gridCol w:w="672"/>
        <w:gridCol w:w="787"/>
        <w:gridCol w:w="954"/>
        <w:gridCol w:w="889"/>
        <w:gridCol w:w="752"/>
        <w:gridCol w:w="925"/>
        <w:gridCol w:w="900"/>
        <w:gridCol w:w="934"/>
        <w:gridCol w:w="639"/>
        <w:gridCol w:w="524"/>
        <w:gridCol w:w="917"/>
        <w:gridCol w:w="917"/>
      </w:tblGrid>
      <w:tr w:rsidR="004E3EC4" w:rsidRPr="008B50C6" w14:paraId="50456C06" w14:textId="77777777" w:rsidTr="005158D1">
        <w:trPr>
          <w:trHeight w:val="290"/>
        </w:trPr>
        <w:tc>
          <w:tcPr>
            <w:tcW w:w="3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F975F0" w14:textId="77777777" w:rsidR="004E3EC4" w:rsidRPr="008B50C6" w:rsidRDefault="004E3EC4" w:rsidP="005158D1">
            <w:pPr>
              <w:spacing w:after="0"/>
              <w:ind w:right="-189" w:firstLine="720"/>
              <w:rPr>
                <w:rFonts w:ascii="Times New Roman" w:eastAsia="Times New Roman" w:hAnsi="Times New Roman"/>
                <w:b/>
                <w:bCs/>
                <w:sz w:val="12"/>
                <w:szCs w:val="12"/>
              </w:rPr>
            </w:pPr>
            <w:r w:rsidRPr="008B50C6">
              <w:rPr>
                <w:rFonts w:ascii="Times New Roman" w:eastAsia="Times New Roman" w:hAnsi="Times New Roman"/>
                <w:b/>
                <w:bCs/>
                <w:sz w:val="12"/>
                <w:szCs w:val="12"/>
              </w:rPr>
              <w:t>NEil.</w:t>
            </w:r>
          </w:p>
          <w:p w14:paraId="532E455D" w14:textId="77777777" w:rsidR="004E3EC4" w:rsidRPr="008B50C6" w:rsidRDefault="004E3EC4" w:rsidP="005158D1">
            <w:pPr>
              <w:spacing w:after="0"/>
              <w:ind w:right="-189" w:firstLine="720"/>
              <w:rPr>
                <w:rFonts w:ascii="Times New Roman" w:eastAsia="Times New Roman" w:hAnsi="Times New Roman"/>
                <w:b/>
                <w:bCs/>
                <w:sz w:val="12"/>
                <w:szCs w:val="12"/>
              </w:rPr>
            </w:pPr>
            <w:r w:rsidRPr="008B50C6">
              <w:rPr>
                <w:rFonts w:ascii="Times New Roman" w:eastAsia="Times New Roman" w:hAnsi="Times New Roman"/>
                <w:b/>
                <w:bCs/>
                <w:sz w:val="12"/>
                <w:szCs w:val="12"/>
              </w:rPr>
              <w:t>NNr.</w:t>
            </w:r>
          </w:p>
        </w:tc>
        <w:tc>
          <w:tcPr>
            <w:tcW w:w="103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27DE12"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Pirkimo objekto rūšis (prekės, paslaugos, darbai)</w:t>
            </w:r>
          </w:p>
        </w:tc>
        <w:tc>
          <w:tcPr>
            <w:tcW w:w="917" w:type="dxa"/>
            <w:tcBorders>
              <w:top w:val="single" w:sz="12" w:space="0" w:color="auto"/>
              <w:left w:val="single" w:sz="12" w:space="0" w:color="auto"/>
              <w:bottom w:val="single" w:sz="12" w:space="0" w:color="auto"/>
              <w:right w:val="single" w:sz="12" w:space="0" w:color="auto"/>
            </w:tcBorders>
          </w:tcPr>
          <w:p w14:paraId="617F37D9" w14:textId="77777777" w:rsidR="004E3EC4" w:rsidRPr="008B50C6" w:rsidRDefault="004E3EC4" w:rsidP="005158D1">
            <w:pPr>
              <w:spacing w:after="0"/>
              <w:jc w:val="center"/>
              <w:rPr>
                <w:rFonts w:ascii="Times New Roman" w:eastAsia="Times New Roman" w:hAnsi="Times New Roman"/>
                <w:b/>
                <w:bCs/>
                <w:sz w:val="12"/>
                <w:szCs w:val="12"/>
              </w:rPr>
            </w:pPr>
          </w:p>
          <w:p w14:paraId="688E5B78"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Pirkimo objekto pavadinimas</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57EA0E"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Planuojama pirkimo</w:t>
            </w:r>
          </w:p>
          <w:p w14:paraId="1FBADE4D"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pradžia (data arba ketvirtis)</w:t>
            </w:r>
          </w:p>
        </w:tc>
        <w:tc>
          <w:tcPr>
            <w:tcW w:w="67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EEE0D3" w14:textId="77777777" w:rsidR="004E3EC4" w:rsidRPr="008B50C6" w:rsidRDefault="004E3EC4" w:rsidP="005158D1">
            <w:pPr>
              <w:spacing w:after="0"/>
              <w:ind w:right="-65" w:firstLine="72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VVertė, (Eur be PVM)</w:t>
            </w:r>
          </w:p>
        </w:tc>
        <w:tc>
          <w:tcPr>
            <w:tcW w:w="7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33E8FB"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Apimtys / kiekiai (jei įmanoma)</w:t>
            </w:r>
          </w:p>
        </w:tc>
        <w:tc>
          <w:tcPr>
            <w:tcW w:w="95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7D8EFF"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BVPŽ (pagrindinis)</w:t>
            </w:r>
          </w:p>
        </w:tc>
        <w:tc>
          <w:tcPr>
            <w:tcW w:w="889" w:type="dxa"/>
            <w:tcBorders>
              <w:top w:val="single" w:sz="12" w:space="0" w:color="auto"/>
              <w:left w:val="single" w:sz="12" w:space="0" w:color="auto"/>
              <w:bottom w:val="single" w:sz="12" w:space="0" w:color="auto"/>
              <w:right w:val="single" w:sz="12" w:space="0" w:color="auto"/>
            </w:tcBorders>
          </w:tcPr>
          <w:p w14:paraId="3AE38DC0" w14:textId="77777777" w:rsidR="004E3EC4" w:rsidRPr="008B50C6" w:rsidRDefault="004E3EC4" w:rsidP="005158D1">
            <w:pPr>
              <w:spacing w:after="0"/>
              <w:ind w:firstLine="72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BBVPŽ</w:t>
            </w:r>
          </w:p>
          <w:p w14:paraId="46C1D2AB"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(papildomi, jei yra)</w:t>
            </w:r>
          </w:p>
        </w:tc>
        <w:tc>
          <w:tcPr>
            <w:tcW w:w="7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4BBD4BF" w14:textId="77777777" w:rsidR="004E3EC4" w:rsidRPr="008B50C6" w:rsidRDefault="004E3EC4" w:rsidP="005158D1">
            <w:pPr>
              <w:spacing w:after="0"/>
              <w:ind w:firstLine="72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PPirkimo būdas</w:t>
            </w:r>
          </w:p>
        </w:tc>
        <w:tc>
          <w:tcPr>
            <w:tcW w:w="9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DD6913"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Sutarties trukmė (mėn., su pratęsimais, jei tokių yra)</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14AE88"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Atliekamas per / iš CPO</w:t>
            </w:r>
          </w:p>
        </w:tc>
        <w:tc>
          <w:tcPr>
            <w:tcW w:w="9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786CD3"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 xml:space="preserve">Atliekamas </w:t>
            </w:r>
          </w:p>
          <w:p w14:paraId="6FF3B730"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CVP IS priemonėmis</w:t>
            </w:r>
          </w:p>
        </w:tc>
        <w:tc>
          <w:tcPr>
            <w:tcW w:w="639" w:type="dxa"/>
            <w:tcBorders>
              <w:top w:val="single" w:sz="12" w:space="0" w:color="auto"/>
              <w:left w:val="single" w:sz="12" w:space="0" w:color="auto"/>
              <w:bottom w:val="single" w:sz="12" w:space="0" w:color="auto"/>
              <w:right w:val="single" w:sz="12" w:space="0" w:color="auto"/>
            </w:tcBorders>
          </w:tcPr>
          <w:p w14:paraId="73C792C9" w14:textId="77777777" w:rsidR="004E3EC4" w:rsidRPr="008B50C6" w:rsidRDefault="004E3EC4" w:rsidP="005158D1">
            <w:pPr>
              <w:spacing w:after="0"/>
              <w:ind w:firstLine="720"/>
              <w:jc w:val="center"/>
              <w:rPr>
                <w:rFonts w:ascii="Times New Roman" w:eastAsia="Times New Roman" w:hAnsi="Times New Roman"/>
                <w:b/>
                <w:bCs/>
                <w:sz w:val="12"/>
                <w:szCs w:val="12"/>
              </w:rPr>
            </w:pPr>
          </w:p>
          <w:p w14:paraId="4A572E04"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VPĮ 23 str.</w:t>
            </w:r>
          </w:p>
        </w:tc>
        <w:tc>
          <w:tcPr>
            <w:tcW w:w="52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8D392E" w14:textId="77777777" w:rsidR="004E3EC4" w:rsidRPr="008B50C6" w:rsidRDefault="004E3EC4" w:rsidP="005158D1">
            <w:pPr>
              <w:spacing w:after="0"/>
              <w:ind w:firstLine="72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VVPĮ 24 str.</w:t>
            </w:r>
          </w:p>
        </w:tc>
        <w:tc>
          <w:tcPr>
            <w:tcW w:w="9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D7587F"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Pirkimo iniciatorius</w:t>
            </w:r>
          </w:p>
          <w:p w14:paraId="496B0895"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(pareigos ir vardas, pavardė)</w:t>
            </w:r>
          </w:p>
        </w:tc>
        <w:tc>
          <w:tcPr>
            <w:tcW w:w="9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350D21" w14:textId="77777777" w:rsidR="004E3EC4" w:rsidRPr="008B50C6" w:rsidRDefault="004E3EC4" w:rsidP="005158D1">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Komentarai</w:t>
            </w:r>
          </w:p>
        </w:tc>
      </w:tr>
      <w:tr w:rsidR="004E3EC4" w:rsidRPr="008B50C6" w14:paraId="103B1B88" w14:textId="77777777" w:rsidTr="005158D1">
        <w:trPr>
          <w:trHeight w:val="290"/>
        </w:trPr>
        <w:tc>
          <w:tcPr>
            <w:tcW w:w="392" w:type="dxa"/>
            <w:tcBorders>
              <w:top w:val="single" w:sz="12" w:space="0" w:color="auto"/>
            </w:tcBorders>
            <w:shd w:val="clear" w:color="auto" w:fill="auto"/>
            <w:noWrap/>
          </w:tcPr>
          <w:p w14:paraId="124E157F" w14:textId="77777777" w:rsidR="004E3EC4" w:rsidRPr="008B50C6" w:rsidRDefault="004E3EC4" w:rsidP="005158D1">
            <w:pPr>
              <w:spacing w:after="0"/>
              <w:ind w:left="-753" w:firstLine="720"/>
              <w:jc w:val="center"/>
              <w:rPr>
                <w:rFonts w:ascii="Times New Roman" w:eastAsia="Times New Roman" w:hAnsi="Times New Roman"/>
                <w:b/>
                <w:bCs/>
                <w:sz w:val="16"/>
                <w:szCs w:val="16"/>
              </w:rPr>
            </w:pPr>
            <w:r w:rsidRPr="008B50C6">
              <w:rPr>
                <w:rFonts w:ascii="Times New Roman" w:eastAsia="Times New Roman" w:hAnsi="Times New Roman"/>
                <w:b/>
                <w:bCs/>
                <w:sz w:val="16"/>
                <w:szCs w:val="16"/>
              </w:rPr>
              <w:t>1.</w:t>
            </w:r>
          </w:p>
        </w:tc>
        <w:tc>
          <w:tcPr>
            <w:tcW w:w="1036" w:type="dxa"/>
            <w:tcBorders>
              <w:top w:val="single" w:sz="12" w:space="0" w:color="auto"/>
            </w:tcBorders>
            <w:shd w:val="clear" w:color="auto" w:fill="auto"/>
            <w:noWrap/>
          </w:tcPr>
          <w:p w14:paraId="589B7184"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17" w:type="dxa"/>
            <w:tcBorders>
              <w:top w:val="single" w:sz="12" w:space="0" w:color="auto"/>
            </w:tcBorders>
          </w:tcPr>
          <w:p w14:paraId="5E5EC0A0"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1162" w:type="dxa"/>
            <w:tcBorders>
              <w:top w:val="single" w:sz="12" w:space="0" w:color="auto"/>
            </w:tcBorders>
            <w:shd w:val="clear" w:color="auto" w:fill="auto"/>
            <w:noWrap/>
          </w:tcPr>
          <w:p w14:paraId="741094A3"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672" w:type="dxa"/>
            <w:tcBorders>
              <w:top w:val="single" w:sz="12" w:space="0" w:color="auto"/>
            </w:tcBorders>
            <w:shd w:val="clear" w:color="auto" w:fill="auto"/>
            <w:noWrap/>
          </w:tcPr>
          <w:p w14:paraId="3B231B3D"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787" w:type="dxa"/>
            <w:tcBorders>
              <w:top w:val="single" w:sz="12" w:space="0" w:color="auto"/>
            </w:tcBorders>
            <w:shd w:val="clear" w:color="auto" w:fill="auto"/>
            <w:noWrap/>
          </w:tcPr>
          <w:p w14:paraId="4CD8CDE6"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54" w:type="dxa"/>
            <w:tcBorders>
              <w:top w:val="single" w:sz="12" w:space="0" w:color="auto"/>
            </w:tcBorders>
            <w:shd w:val="clear" w:color="auto" w:fill="auto"/>
            <w:noWrap/>
          </w:tcPr>
          <w:p w14:paraId="345FC91F"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889" w:type="dxa"/>
            <w:tcBorders>
              <w:top w:val="single" w:sz="12" w:space="0" w:color="auto"/>
            </w:tcBorders>
          </w:tcPr>
          <w:p w14:paraId="59B3788F"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752" w:type="dxa"/>
            <w:tcBorders>
              <w:top w:val="single" w:sz="12" w:space="0" w:color="auto"/>
            </w:tcBorders>
            <w:shd w:val="clear" w:color="auto" w:fill="auto"/>
            <w:noWrap/>
          </w:tcPr>
          <w:p w14:paraId="5524FF08"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25" w:type="dxa"/>
            <w:tcBorders>
              <w:top w:val="single" w:sz="12" w:space="0" w:color="auto"/>
            </w:tcBorders>
            <w:shd w:val="clear" w:color="auto" w:fill="auto"/>
            <w:noWrap/>
          </w:tcPr>
          <w:p w14:paraId="0758C421"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00" w:type="dxa"/>
            <w:tcBorders>
              <w:top w:val="single" w:sz="12" w:space="0" w:color="auto"/>
            </w:tcBorders>
            <w:shd w:val="clear" w:color="auto" w:fill="auto"/>
            <w:noWrap/>
          </w:tcPr>
          <w:p w14:paraId="7368E0E1"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34" w:type="dxa"/>
            <w:tcBorders>
              <w:top w:val="single" w:sz="12" w:space="0" w:color="auto"/>
            </w:tcBorders>
            <w:shd w:val="clear" w:color="auto" w:fill="auto"/>
            <w:noWrap/>
          </w:tcPr>
          <w:p w14:paraId="19880F1A"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639" w:type="dxa"/>
            <w:tcBorders>
              <w:top w:val="single" w:sz="12" w:space="0" w:color="auto"/>
            </w:tcBorders>
          </w:tcPr>
          <w:p w14:paraId="13B81990"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524" w:type="dxa"/>
            <w:tcBorders>
              <w:top w:val="single" w:sz="12" w:space="0" w:color="auto"/>
            </w:tcBorders>
            <w:shd w:val="clear" w:color="auto" w:fill="auto"/>
            <w:noWrap/>
          </w:tcPr>
          <w:p w14:paraId="18B956DF"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17" w:type="dxa"/>
            <w:tcBorders>
              <w:top w:val="single" w:sz="12" w:space="0" w:color="auto"/>
            </w:tcBorders>
            <w:shd w:val="clear" w:color="auto" w:fill="auto"/>
            <w:noWrap/>
          </w:tcPr>
          <w:p w14:paraId="19466D46"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17" w:type="dxa"/>
            <w:tcBorders>
              <w:top w:val="single" w:sz="12" w:space="0" w:color="auto"/>
            </w:tcBorders>
            <w:shd w:val="clear" w:color="auto" w:fill="auto"/>
            <w:noWrap/>
          </w:tcPr>
          <w:p w14:paraId="3DDADC1D" w14:textId="77777777" w:rsidR="004E3EC4" w:rsidRPr="008B50C6" w:rsidRDefault="004E3EC4" w:rsidP="005158D1">
            <w:pPr>
              <w:spacing w:after="0"/>
              <w:ind w:firstLine="720"/>
              <w:jc w:val="center"/>
              <w:rPr>
                <w:rFonts w:ascii="Times New Roman" w:eastAsia="Times New Roman" w:hAnsi="Times New Roman"/>
                <w:b/>
                <w:bCs/>
                <w:sz w:val="16"/>
                <w:szCs w:val="16"/>
              </w:rPr>
            </w:pPr>
          </w:p>
        </w:tc>
      </w:tr>
      <w:tr w:rsidR="004E3EC4" w:rsidRPr="008B50C6" w14:paraId="6E1A656C" w14:textId="77777777" w:rsidTr="005158D1">
        <w:trPr>
          <w:trHeight w:val="290"/>
        </w:trPr>
        <w:tc>
          <w:tcPr>
            <w:tcW w:w="392" w:type="dxa"/>
            <w:shd w:val="clear" w:color="auto" w:fill="auto"/>
            <w:noWrap/>
          </w:tcPr>
          <w:p w14:paraId="469BDF76" w14:textId="77777777" w:rsidR="004E3EC4" w:rsidRPr="008B50C6" w:rsidRDefault="004E3EC4" w:rsidP="005158D1">
            <w:pPr>
              <w:spacing w:after="0"/>
              <w:ind w:left="-753" w:firstLine="720"/>
              <w:jc w:val="center"/>
              <w:rPr>
                <w:rFonts w:ascii="Times New Roman" w:eastAsia="Times New Roman" w:hAnsi="Times New Roman"/>
                <w:b/>
                <w:bCs/>
                <w:sz w:val="16"/>
                <w:szCs w:val="16"/>
              </w:rPr>
            </w:pPr>
            <w:r w:rsidRPr="008B50C6">
              <w:rPr>
                <w:rFonts w:ascii="Times New Roman" w:eastAsia="Times New Roman" w:hAnsi="Times New Roman"/>
                <w:b/>
                <w:bCs/>
                <w:sz w:val="16"/>
                <w:szCs w:val="16"/>
              </w:rPr>
              <w:t>2.</w:t>
            </w:r>
          </w:p>
        </w:tc>
        <w:tc>
          <w:tcPr>
            <w:tcW w:w="1036" w:type="dxa"/>
            <w:shd w:val="clear" w:color="auto" w:fill="auto"/>
            <w:noWrap/>
          </w:tcPr>
          <w:p w14:paraId="64D88E67"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17" w:type="dxa"/>
          </w:tcPr>
          <w:p w14:paraId="62DBEBC5"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1162" w:type="dxa"/>
            <w:shd w:val="clear" w:color="auto" w:fill="auto"/>
            <w:noWrap/>
          </w:tcPr>
          <w:p w14:paraId="29F0C30D"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672" w:type="dxa"/>
            <w:shd w:val="clear" w:color="auto" w:fill="auto"/>
            <w:noWrap/>
          </w:tcPr>
          <w:p w14:paraId="1477A570"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787" w:type="dxa"/>
            <w:shd w:val="clear" w:color="auto" w:fill="auto"/>
            <w:noWrap/>
          </w:tcPr>
          <w:p w14:paraId="4D1279C0"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54" w:type="dxa"/>
            <w:shd w:val="clear" w:color="auto" w:fill="auto"/>
            <w:noWrap/>
          </w:tcPr>
          <w:p w14:paraId="58D5A034"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889" w:type="dxa"/>
          </w:tcPr>
          <w:p w14:paraId="166FC27C"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752" w:type="dxa"/>
            <w:shd w:val="clear" w:color="auto" w:fill="auto"/>
            <w:noWrap/>
          </w:tcPr>
          <w:p w14:paraId="5884CF7C"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25" w:type="dxa"/>
            <w:shd w:val="clear" w:color="auto" w:fill="auto"/>
            <w:noWrap/>
          </w:tcPr>
          <w:p w14:paraId="7A18A9FA"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00" w:type="dxa"/>
            <w:shd w:val="clear" w:color="auto" w:fill="auto"/>
            <w:noWrap/>
          </w:tcPr>
          <w:p w14:paraId="1F3DC52C"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34" w:type="dxa"/>
            <w:shd w:val="clear" w:color="auto" w:fill="auto"/>
            <w:noWrap/>
          </w:tcPr>
          <w:p w14:paraId="1FC1EB73"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639" w:type="dxa"/>
          </w:tcPr>
          <w:p w14:paraId="6D7252AC"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524" w:type="dxa"/>
            <w:shd w:val="clear" w:color="auto" w:fill="auto"/>
            <w:noWrap/>
          </w:tcPr>
          <w:p w14:paraId="55DA7DA7"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17" w:type="dxa"/>
            <w:shd w:val="clear" w:color="auto" w:fill="auto"/>
            <w:noWrap/>
          </w:tcPr>
          <w:p w14:paraId="3A136289" w14:textId="77777777" w:rsidR="004E3EC4" w:rsidRPr="008B50C6" w:rsidRDefault="004E3EC4" w:rsidP="005158D1">
            <w:pPr>
              <w:spacing w:after="0"/>
              <w:ind w:firstLine="720"/>
              <w:jc w:val="center"/>
              <w:rPr>
                <w:rFonts w:ascii="Times New Roman" w:eastAsia="Times New Roman" w:hAnsi="Times New Roman"/>
                <w:b/>
                <w:bCs/>
                <w:sz w:val="16"/>
                <w:szCs w:val="16"/>
              </w:rPr>
            </w:pPr>
          </w:p>
        </w:tc>
        <w:tc>
          <w:tcPr>
            <w:tcW w:w="917" w:type="dxa"/>
            <w:shd w:val="clear" w:color="auto" w:fill="auto"/>
            <w:noWrap/>
          </w:tcPr>
          <w:p w14:paraId="14B7E6B5" w14:textId="77777777" w:rsidR="004E3EC4" w:rsidRPr="008B50C6" w:rsidRDefault="004E3EC4" w:rsidP="005158D1">
            <w:pPr>
              <w:spacing w:after="0"/>
              <w:ind w:firstLine="720"/>
              <w:jc w:val="center"/>
              <w:rPr>
                <w:rFonts w:ascii="Times New Roman" w:eastAsia="Times New Roman" w:hAnsi="Times New Roman"/>
                <w:b/>
                <w:bCs/>
                <w:sz w:val="16"/>
                <w:szCs w:val="16"/>
              </w:rPr>
            </w:pPr>
          </w:p>
        </w:tc>
      </w:tr>
    </w:tbl>
    <w:p w14:paraId="05B1DEDE" w14:textId="77777777" w:rsidR="000E03CB" w:rsidRPr="008B50C6" w:rsidRDefault="000E03CB" w:rsidP="0088043D">
      <w:pPr>
        <w:spacing w:after="0"/>
        <w:rPr>
          <w:rFonts w:ascii="Times New Roman" w:hAnsi="Times New Roman"/>
          <w:sz w:val="24"/>
          <w:szCs w:val="24"/>
        </w:rPr>
      </w:pPr>
      <w:r w:rsidRPr="008B50C6">
        <w:rPr>
          <w:rFonts w:ascii="Times New Roman" w:hAnsi="Times New Roman"/>
          <w:sz w:val="24"/>
          <w:szCs w:val="24"/>
        </w:rPr>
        <w:t xml:space="preserve">                    </w:t>
      </w:r>
    </w:p>
    <w:p w14:paraId="13BF9D3A" w14:textId="77777777" w:rsidR="00446808" w:rsidRPr="008B50C6" w:rsidRDefault="00446808" w:rsidP="0088043D">
      <w:pPr>
        <w:spacing w:after="0"/>
        <w:rPr>
          <w:rFonts w:ascii="Times New Roman" w:hAnsi="Times New Roman"/>
          <w:sz w:val="24"/>
          <w:szCs w:val="24"/>
        </w:rPr>
      </w:pPr>
    </w:p>
    <w:tbl>
      <w:tblPr>
        <w:tblW w:w="0" w:type="auto"/>
        <w:tblInd w:w="1056" w:type="dxa"/>
        <w:tblLook w:val="04A0" w:firstRow="1" w:lastRow="0" w:firstColumn="1" w:lastColumn="0" w:noHBand="0" w:noVBand="1"/>
      </w:tblPr>
      <w:tblGrid>
        <w:gridCol w:w="2083"/>
        <w:gridCol w:w="355"/>
        <w:gridCol w:w="355"/>
        <w:gridCol w:w="355"/>
        <w:gridCol w:w="356"/>
        <w:gridCol w:w="356"/>
        <w:gridCol w:w="1877"/>
        <w:gridCol w:w="473"/>
        <w:gridCol w:w="473"/>
        <w:gridCol w:w="473"/>
        <w:gridCol w:w="1976"/>
      </w:tblGrid>
      <w:tr w:rsidR="000E03CB" w:rsidRPr="008B50C6" w14:paraId="243BCF28" w14:textId="77777777" w:rsidTr="005F0DC7">
        <w:tc>
          <w:tcPr>
            <w:tcW w:w="2753" w:type="dxa"/>
            <w:tcBorders>
              <w:left w:val="nil"/>
              <w:bottom w:val="single" w:sz="4" w:space="0" w:color="auto"/>
              <w:right w:val="nil"/>
            </w:tcBorders>
          </w:tcPr>
          <w:p w14:paraId="38FF84D9" w14:textId="77777777" w:rsidR="000E03CB" w:rsidRPr="008B50C6" w:rsidRDefault="000E03CB" w:rsidP="002E2617">
            <w:pPr>
              <w:pBdr>
                <w:top w:val="single" w:sz="4" w:space="1" w:color="auto"/>
              </w:pBdr>
              <w:spacing w:after="0"/>
              <w:rPr>
                <w:rFonts w:ascii="Times New Roman" w:hAnsi="Times New Roman"/>
                <w:sz w:val="20"/>
                <w:szCs w:val="20"/>
              </w:rPr>
            </w:pPr>
            <w:r w:rsidRPr="008B50C6">
              <w:rPr>
                <w:rFonts w:ascii="Times New Roman" w:hAnsi="Times New Roman"/>
                <w:sz w:val="20"/>
                <w:szCs w:val="20"/>
              </w:rPr>
              <w:t>(</w:t>
            </w:r>
            <w:r w:rsidR="0041293D" w:rsidRPr="008B50C6">
              <w:rPr>
                <w:rFonts w:ascii="Times New Roman" w:hAnsi="Times New Roman"/>
                <w:sz w:val="20"/>
                <w:szCs w:val="20"/>
              </w:rPr>
              <w:t>Už pirkimų planavimą, organizavimą ir organizavimo priežiūrą atsakingo asmens pareigos</w:t>
            </w:r>
            <w:r w:rsidRPr="008B50C6">
              <w:rPr>
                <w:rFonts w:ascii="Times New Roman" w:hAnsi="Times New Roman"/>
                <w:sz w:val="20"/>
                <w:szCs w:val="20"/>
              </w:rPr>
              <w:t>)</w:t>
            </w:r>
          </w:p>
          <w:p w14:paraId="3D985D50" w14:textId="77777777" w:rsidR="000E03CB" w:rsidRPr="008B50C6" w:rsidRDefault="000E03CB" w:rsidP="00866A2E">
            <w:pPr>
              <w:spacing w:after="0"/>
              <w:rPr>
                <w:rFonts w:ascii="Times New Roman" w:hAnsi="Times New Roman"/>
                <w:sz w:val="20"/>
                <w:szCs w:val="20"/>
              </w:rPr>
            </w:pPr>
          </w:p>
        </w:tc>
        <w:tc>
          <w:tcPr>
            <w:tcW w:w="472" w:type="dxa"/>
          </w:tcPr>
          <w:p w14:paraId="19408FCB"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5CD92E65"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12D5B5C1"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2BAA7785"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45B7EAF4" w14:textId="77777777" w:rsidR="000E03CB" w:rsidRPr="008B50C6"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3BBD70FA" w14:textId="77777777" w:rsidR="000E03CB" w:rsidRPr="008B50C6" w:rsidRDefault="000E03CB" w:rsidP="00D64579">
            <w:pPr>
              <w:spacing w:after="0"/>
              <w:rPr>
                <w:rFonts w:ascii="Times New Roman" w:hAnsi="Times New Roman"/>
                <w:sz w:val="20"/>
                <w:szCs w:val="20"/>
              </w:rPr>
            </w:pPr>
            <w:r w:rsidRPr="008B50C6">
              <w:rPr>
                <w:rFonts w:ascii="Times New Roman" w:hAnsi="Times New Roman"/>
                <w:sz w:val="20"/>
                <w:szCs w:val="20"/>
              </w:rPr>
              <w:t>(parašas, data)</w:t>
            </w:r>
          </w:p>
        </w:tc>
        <w:tc>
          <w:tcPr>
            <w:tcW w:w="691" w:type="dxa"/>
          </w:tcPr>
          <w:p w14:paraId="6DA3F498" w14:textId="77777777" w:rsidR="000E03CB" w:rsidRPr="008B50C6" w:rsidRDefault="000E03CB" w:rsidP="00365FF1">
            <w:pPr>
              <w:spacing w:after="0"/>
              <w:ind w:firstLine="720"/>
              <w:jc w:val="center"/>
              <w:rPr>
                <w:rFonts w:ascii="Times New Roman" w:hAnsi="Times New Roman"/>
                <w:sz w:val="20"/>
                <w:szCs w:val="20"/>
              </w:rPr>
            </w:pPr>
          </w:p>
        </w:tc>
        <w:tc>
          <w:tcPr>
            <w:tcW w:w="691" w:type="dxa"/>
          </w:tcPr>
          <w:p w14:paraId="45EB59E3" w14:textId="77777777" w:rsidR="000E03CB" w:rsidRPr="008B50C6" w:rsidRDefault="000E03CB" w:rsidP="00365FF1">
            <w:pPr>
              <w:spacing w:after="0"/>
              <w:ind w:firstLine="720"/>
              <w:jc w:val="center"/>
              <w:rPr>
                <w:rFonts w:ascii="Times New Roman" w:hAnsi="Times New Roman"/>
                <w:sz w:val="20"/>
                <w:szCs w:val="20"/>
              </w:rPr>
            </w:pPr>
          </w:p>
        </w:tc>
        <w:tc>
          <w:tcPr>
            <w:tcW w:w="691" w:type="dxa"/>
          </w:tcPr>
          <w:p w14:paraId="70E43E3E" w14:textId="77777777" w:rsidR="000E03CB" w:rsidRPr="008B50C6"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7F34B61F" w14:textId="77777777" w:rsidR="000E03CB" w:rsidRPr="008B50C6" w:rsidRDefault="000E03CB" w:rsidP="00D64579">
            <w:pPr>
              <w:spacing w:after="0"/>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 xml:space="preserve">, </w:t>
            </w:r>
            <w:r w:rsidRPr="008B50C6">
              <w:rPr>
                <w:rFonts w:ascii="Times New Roman" w:hAnsi="Times New Roman"/>
                <w:sz w:val="20"/>
                <w:szCs w:val="20"/>
              </w:rPr>
              <w:t>pavardė)</w:t>
            </w:r>
          </w:p>
        </w:tc>
      </w:tr>
      <w:tr w:rsidR="000E03CB" w:rsidRPr="008B50C6" w14:paraId="4A5DC435" w14:textId="77777777" w:rsidTr="005F0DC7">
        <w:tc>
          <w:tcPr>
            <w:tcW w:w="2753" w:type="dxa"/>
            <w:tcBorders>
              <w:top w:val="single" w:sz="4" w:space="0" w:color="auto"/>
              <w:left w:val="nil"/>
              <w:bottom w:val="nil"/>
              <w:right w:val="nil"/>
            </w:tcBorders>
          </w:tcPr>
          <w:p w14:paraId="2586E9CE" w14:textId="72E24F67" w:rsidR="000E03CB" w:rsidRPr="008B50C6" w:rsidRDefault="000E03CB" w:rsidP="00365FF1">
            <w:pPr>
              <w:spacing w:after="0"/>
              <w:rPr>
                <w:rFonts w:ascii="Times New Roman" w:hAnsi="Times New Roman"/>
                <w:sz w:val="20"/>
                <w:szCs w:val="20"/>
              </w:rPr>
            </w:pPr>
            <w:r w:rsidRPr="008B50C6">
              <w:rPr>
                <w:rFonts w:ascii="Times New Roman" w:hAnsi="Times New Roman"/>
                <w:sz w:val="20"/>
                <w:szCs w:val="20"/>
              </w:rPr>
              <w:t>(</w:t>
            </w:r>
            <w:r w:rsidR="00D64579">
              <w:rPr>
                <w:rFonts w:ascii="Times New Roman" w:hAnsi="Times New Roman"/>
                <w:sz w:val="20"/>
                <w:szCs w:val="20"/>
              </w:rPr>
              <w:t xml:space="preserve">Vyriausiojo </w:t>
            </w:r>
            <w:r w:rsidR="00992CDD" w:rsidRPr="008B50C6">
              <w:rPr>
                <w:rFonts w:ascii="Times New Roman" w:hAnsi="Times New Roman"/>
                <w:sz w:val="20"/>
                <w:szCs w:val="20"/>
              </w:rPr>
              <w:t>buhalterio</w:t>
            </w:r>
            <w:r w:rsidRPr="008B50C6">
              <w:rPr>
                <w:rFonts w:ascii="Times New Roman" w:hAnsi="Times New Roman"/>
                <w:sz w:val="20"/>
                <w:szCs w:val="20"/>
              </w:rPr>
              <w:t xml:space="preserve"> pareigos)</w:t>
            </w:r>
          </w:p>
          <w:p w14:paraId="43C4471F"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5BE94E72"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2073519E"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030EEAF3"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6E5829DE"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474B0F54" w14:textId="77777777" w:rsidR="000E03CB" w:rsidRPr="008B50C6"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2597E6A7" w14:textId="77777777" w:rsidR="000E03CB" w:rsidRPr="008B50C6" w:rsidRDefault="000E03CB" w:rsidP="00D64579">
            <w:pPr>
              <w:spacing w:after="0"/>
              <w:rPr>
                <w:rFonts w:ascii="Times New Roman" w:hAnsi="Times New Roman"/>
                <w:sz w:val="20"/>
                <w:szCs w:val="20"/>
              </w:rPr>
            </w:pPr>
            <w:r w:rsidRPr="008B50C6">
              <w:rPr>
                <w:rFonts w:ascii="Times New Roman" w:hAnsi="Times New Roman"/>
                <w:sz w:val="20"/>
                <w:szCs w:val="20"/>
              </w:rPr>
              <w:t>(parašas, data)</w:t>
            </w:r>
          </w:p>
        </w:tc>
        <w:tc>
          <w:tcPr>
            <w:tcW w:w="691" w:type="dxa"/>
          </w:tcPr>
          <w:p w14:paraId="4F78660A" w14:textId="77777777" w:rsidR="000E03CB" w:rsidRPr="008B50C6" w:rsidRDefault="000E03CB" w:rsidP="00365FF1">
            <w:pPr>
              <w:spacing w:after="0"/>
              <w:ind w:firstLine="720"/>
              <w:jc w:val="center"/>
              <w:rPr>
                <w:rFonts w:ascii="Times New Roman" w:hAnsi="Times New Roman"/>
                <w:sz w:val="20"/>
                <w:szCs w:val="20"/>
              </w:rPr>
            </w:pPr>
          </w:p>
        </w:tc>
        <w:tc>
          <w:tcPr>
            <w:tcW w:w="691" w:type="dxa"/>
          </w:tcPr>
          <w:p w14:paraId="58EF7183" w14:textId="77777777" w:rsidR="000E03CB" w:rsidRPr="008B50C6" w:rsidRDefault="000E03CB" w:rsidP="00365FF1">
            <w:pPr>
              <w:spacing w:after="0"/>
              <w:ind w:firstLine="720"/>
              <w:jc w:val="center"/>
              <w:rPr>
                <w:rFonts w:ascii="Times New Roman" w:hAnsi="Times New Roman"/>
                <w:sz w:val="20"/>
                <w:szCs w:val="20"/>
              </w:rPr>
            </w:pPr>
          </w:p>
        </w:tc>
        <w:tc>
          <w:tcPr>
            <w:tcW w:w="691" w:type="dxa"/>
          </w:tcPr>
          <w:p w14:paraId="74E28D4C" w14:textId="77777777" w:rsidR="000E03CB" w:rsidRPr="008B50C6"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32538D3A" w14:textId="77777777" w:rsidR="000E03CB" w:rsidRPr="008B50C6" w:rsidRDefault="000E03CB" w:rsidP="00D64579">
            <w:pPr>
              <w:spacing w:after="0"/>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 xml:space="preserve">, </w:t>
            </w:r>
            <w:r w:rsidRPr="008B50C6">
              <w:rPr>
                <w:rFonts w:ascii="Times New Roman" w:hAnsi="Times New Roman"/>
                <w:sz w:val="20"/>
                <w:szCs w:val="20"/>
              </w:rPr>
              <w:t xml:space="preserve"> pavardė)</w:t>
            </w:r>
          </w:p>
        </w:tc>
      </w:tr>
    </w:tbl>
    <w:p w14:paraId="0A3D12CD" w14:textId="77777777" w:rsidR="00400E85" w:rsidRPr="008B50C6" w:rsidRDefault="00400E85" w:rsidP="003A064C">
      <w:pPr>
        <w:pStyle w:val="Default"/>
        <w:ind w:firstLine="720"/>
        <w:jc w:val="right"/>
        <w:rPr>
          <w:bCs/>
          <w:color w:val="auto"/>
        </w:rPr>
      </w:pPr>
    </w:p>
    <w:p w14:paraId="64070B60" w14:textId="77777777" w:rsidR="00400E85" w:rsidRPr="008B50C6" w:rsidRDefault="00400E85" w:rsidP="003A064C">
      <w:pPr>
        <w:pStyle w:val="Default"/>
        <w:ind w:firstLine="720"/>
        <w:jc w:val="right"/>
        <w:rPr>
          <w:bCs/>
          <w:color w:val="auto"/>
        </w:rPr>
        <w:sectPr w:rsidR="00400E85" w:rsidRPr="008B50C6" w:rsidSect="00C82E27">
          <w:headerReference w:type="default" r:id="rId11"/>
          <w:pgSz w:w="12240" w:h="15840"/>
          <w:pgMar w:top="851" w:right="1134" w:bottom="851" w:left="1134" w:header="720" w:footer="720" w:gutter="0"/>
          <w:pgNumType w:chapStyle="1"/>
          <w:cols w:space="720"/>
          <w:titlePg/>
          <w:docGrid w:linePitch="360"/>
        </w:sectPr>
      </w:pPr>
    </w:p>
    <w:p w14:paraId="7D4C57F5" w14:textId="1E28E57C" w:rsidR="003A064C" w:rsidRPr="008B50C6" w:rsidRDefault="006E2DCB" w:rsidP="00F06C54">
      <w:pPr>
        <w:pStyle w:val="Default"/>
        <w:jc w:val="right"/>
        <w:rPr>
          <w:bCs/>
          <w:color w:val="auto"/>
        </w:rPr>
      </w:pPr>
      <w:r w:rsidRPr="008B50C6">
        <w:rPr>
          <w:bCs/>
          <w:color w:val="auto"/>
        </w:rPr>
        <w:lastRenderedPageBreak/>
        <w:t>Akmenės rajono savivaldybės</w:t>
      </w:r>
      <w:r w:rsidR="005E45E5" w:rsidRPr="008B50C6">
        <w:rPr>
          <w:bCs/>
          <w:color w:val="auto"/>
        </w:rPr>
        <w:t xml:space="preserve"> </w:t>
      </w:r>
      <w:r w:rsidR="006624B2" w:rsidRPr="008B50C6">
        <w:rPr>
          <w:bCs/>
          <w:color w:val="auto"/>
        </w:rPr>
        <w:t>Akmenės krašto muziejaus</w:t>
      </w:r>
    </w:p>
    <w:p w14:paraId="74D75C65" w14:textId="77777777" w:rsidR="003A064C" w:rsidRPr="008B50C6" w:rsidRDefault="000D0F5E" w:rsidP="003A064C">
      <w:pPr>
        <w:pStyle w:val="Default"/>
        <w:ind w:firstLine="720"/>
        <w:jc w:val="right"/>
        <w:rPr>
          <w:bCs/>
          <w:color w:val="auto"/>
        </w:rPr>
      </w:pPr>
      <w:r w:rsidRPr="008B50C6">
        <w:rPr>
          <w:bCs/>
          <w:color w:val="auto"/>
        </w:rPr>
        <w:t>V</w:t>
      </w:r>
      <w:r w:rsidR="003A064C" w:rsidRPr="008B50C6">
        <w:rPr>
          <w:bCs/>
          <w:color w:val="auto"/>
        </w:rPr>
        <w:t>iešųjų pirkimų organizavimo ir vidaus kontrolės taisyklių</w:t>
      </w:r>
    </w:p>
    <w:p w14:paraId="05007B6B" w14:textId="77777777" w:rsidR="003A064C" w:rsidRPr="008B50C6" w:rsidRDefault="00C82E27" w:rsidP="003A064C">
      <w:pPr>
        <w:pStyle w:val="Default"/>
        <w:ind w:firstLine="720"/>
        <w:jc w:val="right"/>
        <w:rPr>
          <w:bCs/>
          <w:color w:val="auto"/>
        </w:rPr>
      </w:pPr>
      <w:r w:rsidRPr="008B50C6">
        <w:rPr>
          <w:bCs/>
          <w:color w:val="auto"/>
        </w:rPr>
        <w:t>3</w:t>
      </w:r>
      <w:r w:rsidR="003A064C" w:rsidRPr="008B50C6">
        <w:rPr>
          <w:bCs/>
          <w:color w:val="auto"/>
        </w:rPr>
        <w:t xml:space="preserve"> priedas</w:t>
      </w:r>
    </w:p>
    <w:p w14:paraId="7E8B5A8F" w14:textId="77777777" w:rsidR="003A064C" w:rsidRPr="008B50C6" w:rsidRDefault="003A064C" w:rsidP="003A064C">
      <w:pPr>
        <w:pStyle w:val="Default"/>
        <w:ind w:firstLine="720"/>
        <w:jc w:val="right"/>
        <w:rPr>
          <w:bCs/>
          <w:color w:val="auto"/>
        </w:rPr>
      </w:pPr>
      <w:r w:rsidRPr="008B50C6">
        <w:rPr>
          <w:bCs/>
          <w:color w:val="auto"/>
        </w:rPr>
        <w:t>Tiekėjų apklausos pažymos forma</w:t>
      </w:r>
    </w:p>
    <w:p w14:paraId="431E23F9" w14:textId="77777777" w:rsidR="003A064C" w:rsidRPr="008B50C6" w:rsidRDefault="003A064C" w:rsidP="003A064C">
      <w:pPr>
        <w:pStyle w:val="Linija"/>
        <w:spacing w:line="276" w:lineRule="auto"/>
        <w:ind w:firstLine="720"/>
        <w:jc w:val="left"/>
        <w:rPr>
          <w:color w:val="auto"/>
          <w:sz w:val="24"/>
          <w:szCs w:val="24"/>
        </w:rPr>
      </w:pPr>
    </w:p>
    <w:p w14:paraId="7656E364" w14:textId="77777777" w:rsidR="003A064C" w:rsidRPr="008B50C6" w:rsidRDefault="003A064C" w:rsidP="003A064C">
      <w:pPr>
        <w:pStyle w:val="Linija"/>
        <w:spacing w:line="276" w:lineRule="auto"/>
        <w:ind w:firstLine="720"/>
        <w:jc w:val="left"/>
        <w:rPr>
          <w:color w:val="auto"/>
          <w:sz w:val="24"/>
          <w:szCs w:val="24"/>
        </w:rPr>
      </w:pPr>
    </w:p>
    <w:tbl>
      <w:tblPr>
        <w:tblW w:w="0" w:type="auto"/>
        <w:tblInd w:w="6345" w:type="dxa"/>
        <w:tblLook w:val="04A0" w:firstRow="1" w:lastRow="0" w:firstColumn="1" w:lastColumn="0" w:noHBand="0" w:noVBand="1"/>
      </w:tblPr>
      <w:tblGrid>
        <w:gridCol w:w="3509"/>
      </w:tblGrid>
      <w:tr w:rsidR="003A064C" w:rsidRPr="008B50C6" w14:paraId="07C822A3" w14:textId="77777777" w:rsidTr="00365FF1">
        <w:tc>
          <w:tcPr>
            <w:tcW w:w="3509" w:type="dxa"/>
          </w:tcPr>
          <w:p w14:paraId="7E5E6EA8" w14:textId="77777777" w:rsidR="003A064C" w:rsidRPr="008B50C6" w:rsidRDefault="003A064C" w:rsidP="003A064C">
            <w:pPr>
              <w:pStyle w:val="Patvirtinta"/>
              <w:spacing w:line="276" w:lineRule="auto"/>
              <w:ind w:left="0" w:firstLine="720"/>
              <w:jc w:val="right"/>
              <w:rPr>
                <w:color w:val="auto"/>
                <w:sz w:val="24"/>
                <w:szCs w:val="24"/>
              </w:rPr>
            </w:pPr>
            <w:r w:rsidRPr="008B50C6">
              <w:rPr>
                <w:color w:val="auto"/>
                <w:sz w:val="24"/>
                <w:szCs w:val="24"/>
              </w:rPr>
              <w:t>TVIRTINU</w:t>
            </w:r>
          </w:p>
        </w:tc>
      </w:tr>
      <w:tr w:rsidR="003A064C" w:rsidRPr="008B50C6" w14:paraId="06F4B40B" w14:textId="77777777" w:rsidTr="00365FF1">
        <w:tc>
          <w:tcPr>
            <w:tcW w:w="3509" w:type="dxa"/>
            <w:tcBorders>
              <w:bottom w:val="single" w:sz="4" w:space="0" w:color="auto"/>
            </w:tcBorders>
          </w:tcPr>
          <w:p w14:paraId="23E58795" w14:textId="77777777" w:rsidR="003A064C" w:rsidRPr="008B50C6" w:rsidRDefault="003A064C" w:rsidP="003A064C">
            <w:pPr>
              <w:pStyle w:val="Patvirtinta"/>
              <w:spacing w:line="276" w:lineRule="auto"/>
              <w:ind w:left="0" w:firstLine="720"/>
              <w:jc w:val="right"/>
              <w:rPr>
                <w:color w:val="auto"/>
                <w:sz w:val="24"/>
                <w:szCs w:val="24"/>
              </w:rPr>
            </w:pPr>
            <w:r w:rsidRPr="008B50C6">
              <w:rPr>
                <w:color w:val="auto"/>
                <w:sz w:val="24"/>
                <w:szCs w:val="24"/>
              </w:rPr>
              <w:t>Direktorius</w:t>
            </w:r>
          </w:p>
          <w:p w14:paraId="378F13BB" w14:textId="77777777" w:rsidR="003A064C" w:rsidRPr="008B50C6" w:rsidRDefault="003A064C" w:rsidP="003A064C">
            <w:pPr>
              <w:pStyle w:val="Patvirtinta"/>
              <w:spacing w:line="276" w:lineRule="auto"/>
              <w:ind w:left="0" w:firstLine="720"/>
              <w:jc w:val="right"/>
              <w:rPr>
                <w:i/>
                <w:color w:val="auto"/>
                <w:sz w:val="24"/>
                <w:szCs w:val="24"/>
              </w:rPr>
            </w:pPr>
          </w:p>
        </w:tc>
      </w:tr>
      <w:tr w:rsidR="003A064C" w:rsidRPr="008B50C6" w14:paraId="7DBB63AA" w14:textId="77777777" w:rsidTr="00365FF1">
        <w:tc>
          <w:tcPr>
            <w:tcW w:w="3509" w:type="dxa"/>
            <w:tcBorders>
              <w:top w:val="single" w:sz="4" w:space="0" w:color="auto"/>
            </w:tcBorders>
          </w:tcPr>
          <w:p w14:paraId="74ABCBEE" w14:textId="77777777" w:rsidR="003A064C" w:rsidRPr="008B50C6" w:rsidRDefault="003A064C" w:rsidP="003A064C">
            <w:pPr>
              <w:pStyle w:val="Patvirtinta"/>
              <w:spacing w:line="276" w:lineRule="auto"/>
              <w:ind w:left="0" w:firstLine="720"/>
              <w:jc w:val="right"/>
              <w:rPr>
                <w:i/>
                <w:color w:val="auto"/>
                <w:sz w:val="24"/>
                <w:szCs w:val="24"/>
              </w:rPr>
            </w:pPr>
            <w:r w:rsidRPr="008B50C6">
              <w:rPr>
                <w:i/>
                <w:color w:val="auto"/>
                <w:sz w:val="24"/>
                <w:szCs w:val="24"/>
              </w:rPr>
              <w:t>(parašas)</w:t>
            </w:r>
          </w:p>
        </w:tc>
      </w:tr>
      <w:tr w:rsidR="003A064C" w:rsidRPr="008B50C6" w14:paraId="1CD4CE0C" w14:textId="77777777" w:rsidTr="00365FF1">
        <w:tc>
          <w:tcPr>
            <w:tcW w:w="3509" w:type="dxa"/>
            <w:tcBorders>
              <w:bottom w:val="single" w:sz="4" w:space="0" w:color="auto"/>
            </w:tcBorders>
          </w:tcPr>
          <w:p w14:paraId="18EB7ADA" w14:textId="77777777" w:rsidR="003A064C" w:rsidRPr="008B50C6" w:rsidRDefault="003A064C" w:rsidP="003A064C">
            <w:pPr>
              <w:pStyle w:val="Patvirtinta"/>
              <w:spacing w:line="276" w:lineRule="auto"/>
              <w:ind w:left="0" w:firstLine="720"/>
              <w:jc w:val="right"/>
              <w:rPr>
                <w:i/>
                <w:color w:val="auto"/>
                <w:sz w:val="24"/>
                <w:szCs w:val="24"/>
              </w:rPr>
            </w:pPr>
          </w:p>
        </w:tc>
      </w:tr>
      <w:tr w:rsidR="003A064C" w:rsidRPr="008B50C6" w14:paraId="07686510" w14:textId="77777777" w:rsidTr="00365FF1">
        <w:tc>
          <w:tcPr>
            <w:tcW w:w="3509" w:type="dxa"/>
            <w:tcBorders>
              <w:top w:val="single" w:sz="4" w:space="0" w:color="auto"/>
            </w:tcBorders>
          </w:tcPr>
          <w:p w14:paraId="2AF15576" w14:textId="77777777" w:rsidR="003A064C" w:rsidRPr="008B50C6" w:rsidRDefault="003A064C" w:rsidP="003A064C">
            <w:pPr>
              <w:pStyle w:val="Patvirtinta"/>
              <w:spacing w:line="276" w:lineRule="auto"/>
              <w:ind w:left="0" w:firstLine="720"/>
              <w:jc w:val="right"/>
              <w:rPr>
                <w:i/>
                <w:color w:val="auto"/>
                <w:sz w:val="24"/>
                <w:szCs w:val="24"/>
              </w:rPr>
            </w:pPr>
            <w:r w:rsidRPr="008B50C6">
              <w:rPr>
                <w:i/>
                <w:color w:val="auto"/>
                <w:sz w:val="24"/>
                <w:szCs w:val="24"/>
              </w:rPr>
              <w:t>(vardas</w:t>
            </w:r>
            <w:r w:rsidR="00A32A5F" w:rsidRPr="008B50C6">
              <w:rPr>
                <w:i/>
                <w:color w:val="auto"/>
                <w:sz w:val="24"/>
                <w:szCs w:val="24"/>
              </w:rPr>
              <w:t xml:space="preserve">, </w:t>
            </w:r>
            <w:r w:rsidRPr="008B50C6">
              <w:rPr>
                <w:i/>
                <w:color w:val="auto"/>
                <w:sz w:val="24"/>
                <w:szCs w:val="24"/>
              </w:rPr>
              <w:t>pavardė)</w:t>
            </w:r>
          </w:p>
        </w:tc>
      </w:tr>
    </w:tbl>
    <w:p w14:paraId="4AF9DE72" w14:textId="77777777" w:rsidR="003A064C" w:rsidRPr="008B50C6" w:rsidRDefault="003A064C" w:rsidP="003A064C">
      <w:pPr>
        <w:spacing w:after="0"/>
        <w:ind w:firstLine="720"/>
        <w:jc w:val="right"/>
        <w:rPr>
          <w:rFonts w:ascii="Times New Roman" w:hAnsi="Times New Roman"/>
          <w:b/>
          <w:sz w:val="24"/>
          <w:szCs w:val="24"/>
        </w:rPr>
      </w:pPr>
    </w:p>
    <w:p w14:paraId="21F8843D" w14:textId="77777777" w:rsidR="005E45E5" w:rsidRPr="008B50C6" w:rsidRDefault="006E2DCB" w:rsidP="006624B2">
      <w:pPr>
        <w:suppressAutoHyphens/>
        <w:autoSpaceDE w:val="0"/>
        <w:autoSpaceDN w:val="0"/>
        <w:adjustRightInd w:val="0"/>
        <w:spacing w:after="0"/>
        <w:ind w:firstLine="720"/>
        <w:jc w:val="center"/>
        <w:outlineLvl w:val="0"/>
        <w:rPr>
          <w:rFonts w:ascii="Times New Roman" w:eastAsia="Times New Roman" w:hAnsi="Times New Roman"/>
          <w:b/>
          <w:sz w:val="24"/>
          <w:szCs w:val="24"/>
        </w:rPr>
      </w:pPr>
      <w:r w:rsidRPr="008B50C6">
        <w:rPr>
          <w:rFonts w:ascii="Times New Roman" w:eastAsia="Times New Roman" w:hAnsi="Times New Roman"/>
          <w:b/>
          <w:sz w:val="24"/>
          <w:szCs w:val="24"/>
        </w:rPr>
        <w:t xml:space="preserve">Akmenės rajono savivaldybės </w:t>
      </w:r>
    </w:p>
    <w:p w14:paraId="6ED787C3" w14:textId="55F5E8DB" w:rsidR="003A064C" w:rsidRPr="008B50C6" w:rsidRDefault="006E2DCB" w:rsidP="006624B2">
      <w:pPr>
        <w:suppressAutoHyphens/>
        <w:autoSpaceDE w:val="0"/>
        <w:autoSpaceDN w:val="0"/>
        <w:adjustRightInd w:val="0"/>
        <w:spacing w:after="0"/>
        <w:ind w:firstLine="720"/>
        <w:jc w:val="center"/>
        <w:outlineLvl w:val="0"/>
        <w:rPr>
          <w:rFonts w:ascii="Times New Roman" w:eastAsia="Times New Roman" w:hAnsi="Times New Roman"/>
          <w:b/>
          <w:sz w:val="24"/>
          <w:szCs w:val="24"/>
        </w:rPr>
      </w:pPr>
      <w:r w:rsidRPr="008B50C6">
        <w:rPr>
          <w:rFonts w:ascii="Times New Roman" w:eastAsia="Times New Roman" w:hAnsi="Times New Roman"/>
          <w:b/>
          <w:sz w:val="24"/>
          <w:szCs w:val="24"/>
        </w:rPr>
        <w:t>AKMENĖS KRAŠTO MUZIEJUS</w:t>
      </w:r>
    </w:p>
    <w:p w14:paraId="5D804790" w14:textId="77777777" w:rsidR="003A064C" w:rsidRPr="008B50C6" w:rsidRDefault="003A064C" w:rsidP="003A064C">
      <w:pPr>
        <w:spacing w:after="0"/>
        <w:ind w:firstLine="720"/>
        <w:jc w:val="center"/>
        <w:rPr>
          <w:rFonts w:ascii="Times New Roman" w:hAnsi="Times New Roman"/>
          <w:b/>
          <w:sz w:val="24"/>
          <w:szCs w:val="24"/>
        </w:rPr>
      </w:pPr>
      <w:r w:rsidRPr="008B50C6">
        <w:rPr>
          <w:rFonts w:ascii="Times New Roman" w:hAnsi="Times New Roman"/>
          <w:b/>
          <w:sz w:val="24"/>
          <w:szCs w:val="24"/>
        </w:rPr>
        <w:t>TIEKĖJŲ APKLAUSOS PAŽYMA</w:t>
      </w:r>
    </w:p>
    <w:p w14:paraId="1D4645BE" w14:textId="77777777" w:rsidR="003A064C" w:rsidRPr="008B50C6" w:rsidRDefault="003A064C" w:rsidP="003A064C">
      <w:pPr>
        <w:pStyle w:val="CentrBoldm"/>
        <w:spacing w:line="276" w:lineRule="auto"/>
        <w:ind w:firstLine="720"/>
        <w:rPr>
          <w:rFonts w:ascii="Times New Roman" w:hAnsi="Times New Roman"/>
          <w:b w:val="0"/>
          <w:bCs w:val="0"/>
          <w:sz w:val="24"/>
          <w:szCs w:val="24"/>
          <w:lang w:val="lt-LT"/>
        </w:rPr>
      </w:pPr>
    </w:p>
    <w:p w14:paraId="2BEE491D" w14:textId="77777777" w:rsidR="003A064C" w:rsidRPr="008B50C6" w:rsidRDefault="003A064C" w:rsidP="003A064C">
      <w:pPr>
        <w:pStyle w:val="CentrBoldm"/>
        <w:spacing w:line="276" w:lineRule="auto"/>
        <w:ind w:firstLine="720"/>
        <w:rPr>
          <w:rFonts w:ascii="Times New Roman" w:hAnsi="Times New Roman"/>
          <w:b w:val="0"/>
          <w:bCs w:val="0"/>
          <w:sz w:val="24"/>
          <w:szCs w:val="24"/>
          <w:lang w:val="lt-LT"/>
        </w:rPr>
      </w:pPr>
      <w:bookmarkStart w:id="6" w:name="_Hlk492037479"/>
      <w:r w:rsidRPr="008B50C6">
        <w:rPr>
          <w:rFonts w:ascii="Times New Roman" w:hAnsi="Times New Roman"/>
          <w:b w:val="0"/>
          <w:bCs w:val="0"/>
          <w:sz w:val="24"/>
          <w:szCs w:val="24"/>
          <w:lang w:val="lt-LT"/>
        </w:rPr>
        <w:t xml:space="preserve">20__ m._____________ d. </w:t>
      </w:r>
      <w:bookmarkEnd w:id="6"/>
      <w:r w:rsidRPr="008B50C6">
        <w:rPr>
          <w:rFonts w:ascii="Times New Roman" w:hAnsi="Times New Roman"/>
          <w:b w:val="0"/>
          <w:bCs w:val="0"/>
          <w:sz w:val="24"/>
          <w:szCs w:val="24"/>
          <w:lang w:val="lt-LT"/>
        </w:rPr>
        <w:t>Nr. ______</w:t>
      </w:r>
    </w:p>
    <w:p w14:paraId="6F77B520" w14:textId="59D63DAE" w:rsidR="003A064C" w:rsidRPr="008B50C6" w:rsidRDefault="005E45E5" w:rsidP="003A064C">
      <w:pPr>
        <w:pStyle w:val="CentrBoldm"/>
        <w:spacing w:line="276" w:lineRule="auto"/>
        <w:ind w:firstLine="720"/>
        <w:rPr>
          <w:rFonts w:ascii="Times New Roman" w:hAnsi="Times New Roman"/>
          <w:b w:val="0"/>
          <w:bCs w:val="0"/>
          <w:sz w:val="24"/>
          <w:szCs w:val="24"/>
          <w:lang w:val="lt-LT"/>
        </w:rPr>
      </w:pPr>
      <w:r w:rsidRPr="008B50C6">
        <w:rPr>
          <w:rFonts w:ascii="Times New Roman" w:hAnsi="Times New Roman"/>
          <w:b w:val="0"/>
          <w:bCs w:val="0"/>
          <w:sz w:val="24"/>
          <w:szCs w:val="24"/>
          <w:lang w:val="lt-LT"/>
        </w:rPr>
        <w:t>Akmenė</w:t>
      </w:r>
    </w:p>
    <w:p w14:paraId="5E6C736D" w14:textId="77777777" w:rsidR="003A064C" w:rsidRPr="008B50C6" w:rsidRDefault="003A064C" w:rsidP="005E45E5">
      <w:pPr>
        <w:pStyle w:val="CentrBoldm"/>
        <w:spacing w:line="276" w:lineRule="auto"/>
        <w:jc w:val="left"/>
        <w:rPr>
          <w:rFonts w:ascii="Times New Roman" w:hAnsi="Times New Roman"/>
          <w:b w:val="0"/>
          <w:bCs w:val="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051"/>
      </w:tblGrid>
      <w:tr w:rsidR="003A064C" w:rsidRPr="008B50C6" w14:paraId="20FF6702" w14:textId="77777777" w:rsidTr="00C82E27">
        <w:trPr>
          <w:trHeight w:val="325"/>
        </w:trPr>
        <w:tc>
          <w:tcPr>
            <w:tcW w:w="5137" w:type="dxa"/>
          </w:tcPr>
          <w:p w14:paraId="0194FE88"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Pirkimo objekto pavadinimas:</w:t>
            </w:r>
          </w:p>
        </w:tc>
        <w:tc>
          <w:tcPr>
            <w:tcW w:w="5051" w:type="dxa"/>
          </w:tcPr>
          <w:p w14:paraId="4BF56A64" w14:textId="77777777" w:rsidR="003A064C" w:rsidRPr="008B50C6" w:rsidRDefault="003A064C" w:rsidP="00365FF1">
            <w:pPr>
              <w:spacing w:after="0"/>
              <w:ind w:firstLine="720"/>
              <w:rPr>
                <w:rFonts w:ascii="Times New Roman" w:hAnsi="Times New Roman"/>
                <w:sz w:val="24"/>
                <w:szCs w:val="24"/>
              </w:rPr>
            </w:pPr>
          </w:p>
        </w:tc>
      </w:tr>
      <w:tr w:rsidR="003A064C" w:rsidRPr="008B50C6" w14:paraId="1C97DDDD" w14:textId="77777777" w:rsidTr="00C82E27">
        <w:tc>
          <w:tcPr>
            <w:tcW w:w="5137" w:type="dxa"/>
          </w:tcPr>
          <w:p w14:paraId="011F6D28"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Paraiškos data ir Nr.</w:t>
            </w:r>
          </w:p>
        </w:tc>
        <w:tc>
          <w:tcPr>
            <w:tcW w:w="5051" w:type="dxa"/>
          </w:tcPr>
          <w:p w14:paraId="2DAB3834" w14:textId="77777777" w:rsidR="003A064C" w:rsidRPr="008B50C6" w:rsidRDefault="003A064C" w:rsidP="00365FF1">
            <w:pPr>
              <w:spacing w:after="0"/>
              <w:ind w:firstLine="720"/>
              <w:rPr>
                <w:rFonts w:ascii="Times New Roman" w:hAnsi="Times New Roman"/>
                <w:sz w:val="24"/>
                <w:szCs w:val="24"/>
              </w:rPr>
            </w:pPr>
          </w:p>
        </w:tc>
      </w:tr>
      <w:tr w:rsidR="003A064C" w:rsidRPr="008B50C6" w14:paraId="051FADEF" w14:textId="77777777" w:rsidTr="00C82E27">
        <w:tc>
          <w:tcPr>
            <w:tcW w:w="5137" w:type="dxa"/>
          </w:tcPr>
          <w:p w14:paraId="09272465"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 xml:space="preserve">Pirkimo būdas </w:t>
            </w:r>
          </w:p>
        </w:tc>
        <w:tc>
          <w:tcPr>
            <w:tcW w:w="5051" w:type="dxa"/>
          </w:tcPr>
          <w:p w14:paraId="3DABDBE5" w14:textId="77777777" w:rsidR="003A064C" w:rsidRPr="008B50C6" w:rsidRDefault="003A064C" w:rsidP="00365FF1">
            <w:pPr>
              <w:spacing w:after="0"/>
              <w:ind w:firstLine="720"/>
              <w:rPr>
                <w:rFonts w:ascii="Times New Roman" w:hAnsi="Times New Roman"/>
                <w:sz w:val="24"/>
                <w:szCs w:val="24"/>
              </w:rPr>
            </w:pPr>
          </w:p>
        </w:tc>
      </w:tr>
      <w:tr w:rsidR="003A064C" w:rsidRPr="008B50C6" w14:paraId="61F25010" w14:textId="77777777" w:rsidTr="00C82E27">
        <w:tc>
          <w:tcPr>
            <w:tcW w:w="5137" w:type="dxa"/>
          </w:tcPr>
          <w:p w14:paraId="2B605B6E"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 xml:space="preserve">Pirkimo būdo pasirinkimo pagrindas </w:t>
            </w:r>
            <w:r w:rsidRPr="008B50C6">
              <w:rPr>
                <w:rFonts w:ascii="Times New Roman" w:hAnsi="Times New Roman"/>
                <w:i/>
                <w:sz w:val="24"/>
                <w:szCs w:val="24"/>
              </w:rPr>
              <w:t>(nustatytas, vadovaujantis mažos vertės pirkimų tvarkos aprašu)</w:t>
            </w:r>
            <w:r w:rsidRPr="008B50C6">
              <w:rPr>
                <w:rFonts w:ascii="Times New Roman" w:hAnsi="Times New Roman"/>
                <w:sz w:val="24"/>
                <w:szCs w:val="24"/>
              </w:rPr>
              <w:t>:</w:t>
            </w:r>
          </w:p>
        </w:tc>
        <w:tc>
          <w:tcPr>
            <w:tcW w:w="5051" w:type="dxa"/>
          </w:tcPr>
          <w:p w14:paraId="2AA047E1" w14:textId="77777777" w:rsidR="003A064C" w:rsidRPr="008B50C6" w:rsidRDefault="003A064C" w:rsidP="00365FF1">
            <w:pPr>
              <w:spacing w:after="0"/>
              <w:ind w:firstLine="720"/>
              <w:rPr>
                <w:rFonts w:ascii="Times New Roman" w:hAnsi="Times New Roman"/>
                <w:sz w:val="24"/>
                <w:szCs w:val="24"/>
              </w:rPr>
            </w:pPr>
          </w:p>
        </w:tc>
      </w:tr>
    </w:tbl>
    <w:p w14:paraId="27F66109" w14:textId="77777777" w:rsidR="003A064C" w:rsidRPr="008B50C6" w:rsidRDefault="003A064C" w:rsidP="003A064C">
      <w:pPr>
        <w:spacing w:after="0"/>
        <w:ind w:firstLine="720"/>
        <w:rPr>
          <w:rFonts w:ascii="Times New Roman" w:hAnsi="Times New Roman"/>
          <w:sz w:val="24"/>
          <w:szCs w:val="24"/>
        </w:rPr>
      </w:pPr>
    </w:p>
    <w:p w14:paraId="31F56D56" w14:textId="77777777" w:rsidR="003A064C" w:rsidRPr="008B50C6" w:rsidRDefault="003A064C" w:rsidP="003A064C">
      <w:pPr>
        <w:spacing w:after="0"/>
        <w:rPr>
          <w:rFonts w:ascii="Times New Roman" w:hAnsi="Times New Roman"/>
          <w:b/>
          <w:sz w:val="24"/>
          <w:szCs w:val="24"/>
        </w:rPr>
      </w:pPr>
      <w:r w:rsidRPr="008B50C6">
        <w:rPr>
          <w:rFonts w:ascii="Times New Roman" w:hAnsi="Times New Roman"/>
          <w:b/>
          <w:sz w:val="24"/>
          <w:szCs w:val="24"/>
        </w:rPr>
        <w:t xml:space="preserve">Pakviesti tiekėjai </w:t>
      </w:r>
      <w:r w:rsidRPr="008B50C6">
        <w:rPr>
          <w:rFonts w:ascii="Times New Roman" w:hAnsi="Times New Roman"/>
          <w:i/>
          <w:sz w:val="24"/>
          <w:szCs w:val="24"/>
        </w:rPr>
        <w:t>(pildoma, jei pirkimas vykdytas apie jį neskelbiant):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089"/>
        <w:gridCol w:w="4240"/>
        <w:gridCol w:w="2001"/>
      </w:tblGrid>
      <w:tr w:rsidR="003A064C" w:rsidRPr="008B50C6" w14:paraId="3429A364" w14:textId="77777777" w:rsidTr="00365FF1">
        <w:tc>
          <w:tcPr>
            <w:tcW w:w="578" w:type="dxa"/>
            <w:tcBorders>
              <w:top w:val="single" w:sz="12" w:space="0" w:color="auto"/>
              <w:left w:val="single" w:sz="12" w:space="0" w:color="auto"/>
              <w:bottom w:val="single" w:sz="12" w:space="0" w:color="auto"/>
              <w:right w:val="single" w:sz="12" w:space="0" w:color="auto"/>
            </w:tcBorders>
            <w:vAlign w:val="center"/>
          </w:tcPr>
          <w:p w14:paraId="2F7058A1"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Eil. Nr.</w:t>
            </w:r>
          </w:p>
        </w:tc>
        <w:tc>
          <w:tcPr>
            <w:tcW w:w="3089" w:type="dxa"/>
            <w:tcBorders>
              <w:top w:val="single" w:sz="12" w:space="0" w:color="auto"/>
              <w:left w:val="single" w:sz="12" w:space="0" w:color="auto"/>
              <w:bottom w:val="single" w:sz="12" w:space="0" w:color="auto"/>
              <w:right w:val="single" w:sz="12" w:space="0" w:color="auto"/>
            </w:tcBorders>
            <w:vAlign w:val="center"/>
          </w:tcPr>
          <w:p w14:paraId="0404F0E8"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Pavadinimas, įmonės kodas</w:t>
            </w:r>
          </w:p>
        </w:tc>
        <w:tc>
          <w:tcPr>
            <w:tcW w:w="4240" w:type="dxa"/>
            <w:tcBorders>
              <w:top w:val="single" w:sz="12" w:space="0" w:color="auto"/>
              <w:left w:val="single" w:sz="12" w:space="0" w:color="auto"/>
              <w:bottom w:val="single" w:sz="12" w:space="0" w:color="auto"/>
              <w:right w:val="single" w:sz="12" w:space="0" w:color="auto"/>
            </w:tcBorders>
            <w:vAlign w:val="center"/>
          </w:tcPr>
          <w:p w14:paraId="4C9AB4A5" w14:textId="77777777" w:rsidR="003A064C" w:rsidRPr="008B50C6" w:rsidRDefault="003A064C" w:rsidP="00365FF1">
            <w:pPr>
              <w:spacing w:after="0"/>
              <w:ind w:firstLine="720"/>
              <w:jc w:val="both"/>
              <w:rPr>
                <w:rFonts w:ascii="Times New Roman" w:hAnsi="Times New Roman"/>
                <w:i/>
                <w:sz w:val="24"/>
                <w:szCs w:val="24"/>
              </w:rPr>
            </w:pPr>
            <w:r w:rsidRPr="008B50C6">
              <w:rPr>
                <w:rFonts w:ascii="Times New Roman" w:hAnsi="Times New Roman"/>
                <w:sz w:val="24"/>
                <w:szCs w:val="24"/>
              </w:rPr>
              <w:t>Kvietimo pateikimo būdas</w:t>
            </w:r>
          </w:p>
        </w:tc>
        <w:tc>
          <w:tcPr>
            <w:tcW w:w="2001" w:type="dxa"/>
            <w:tcBorders>
              <w:top w:val="single" w:sz="12" w:space="0" w:color="auto"/>
              <w:left w:val="single" w:sz="12" w:space="0" w:color="auto"/>
              <w:bottom w:val="single" w:sz="12" w:space="0" w:color="auto"/>
              <w:right w:val="single" w:sz="12" w:space="0" w:color="auto"/>
            </w:tcBorders>
            <w:vAlign w:val="center"/>
          </w:tcPr>
          <w:p w14:paraId="6610F8E7"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t xml:space="preserve">Kvietimo pateikimo data </w:t>
            </w:r>
          </w:p>
        </w:tc>
      </w:tr>
      <w:tr w:rsidR="003A064C" w:rsidRPr="008B50C6" w14:paraId="3DECFD18" w14:textId="77777777" w:rsidTr="00365FF1">
        <w:tc>
          <w:tcPr>
            <w:tcW w:w="578" w:type="dxa"/>
            <w:tcBorders>
              <w:top w:val="single" w:sz="12" w:space="0" w:color="auto"/>
            </w:tcBorders>
          </w:tcPr>
          <w:p w14:paraId="3C6DF544" w14:textId="77777777" w:rsidR="003A064C" w:rsidRPr="008B50C6" w:rsidRDefault="003A064C" w:rsidP="00365FF1">
            <w:pPr>
              <w:spacing w:after="0"/>
              <w:ind w:firstLine="720"/>
              <w:rPr>
                <w:rFonts w:ascii="Times New Roman" w:hAnsi="Times New Roman"/>
                <w:sz w:val="24"/>
                <w:szCs w:val="24"/>
              </w:rPr>
            </w:pPr>
          </w:p>
        </w:tc>
        <w:tc>
          <w:tcPr>
            <w:tcW w:w="3089" w:type="dxa"/>
            <w:tcBorders>
              <w:top w:val="single" w:sz="12" w:space="0" w:color="auto"/>
            </w:tcBorders>
          </w:tcPr>
          <w:p w14:paraId="6167058C" w14:textId="77777777" w:rsidR="003A064C" w:rsidRPr="008B50C6" w:rsidRDefault="003A064C" w:rsidP="00365FF1">
            <w:pPr>
              <w:spacing w:after="0"/>
              <w:ind w:firstLine="720"/>
              <w:rPr>
                <w:rFonts w:ascii="Times New Roman" w:hAnsi="Times New Roman"/>
                <w:sz w:val="24"/>
                <w:szCs w:val="24"/>
              </w:rPr>
            </w:pPr>
          </w:p>
        </w:tc>
        <w:tc>
          <w:tcPr>
            <w:tcW w:w="4240" w:type="dxa"/>
            <w:tcBorders>
              <w:top w:val="single" w:sz="12" w:space="0" w:color="auto"/>
            </w:tcBorders>
          </w:tcPr>
          <w:p w14:paraId="484CAF84" w14:textId="77777777" w:rsidR="003A064C" w:rsidRPr="008B50C6" w:rsidRDefault="003A064C" w:rsidP="00365FF1">
            <w:pPr>
              <w:spacing w:after="0"/>
              <w:ind w:firstLine="720"/>
              <w:rPr>
                <w:rFonts w:ascii="Times New Roman" w:hAnsi="Times New Roman"/>
                <w:sz w:val="24"/>
                <w:szCs w:val="24"/>
              </w:rPr>
            </w:pPr>
          </w:p>
        </w:tc>
        <w:tc>
          <w:tcPr>
            <w:tcW w:w="2001" w:type="dxa"/>
            <w:tcBorders>
              <w:top w:val="single" w:sz="12" w:space="0" w:color="auto"/>
            </w:tcBorders>
          </w:tcPr>
          <w:p w14:paraId="40F624C2" w14:textId="77777777" w:rsidR="003A064C" w:rsidRPr="008B50C6" w:rsidRDefault="003A064C" w:rsidP="00365FF1">
            <w:pPr>
              <w:spacing w:after="0"/>
              <w:ind w:firstLine="720"/>
              <w:rPr>
                <w:rFonts w:ascii="Times New Roman" w:hAnsi="Times New Roman"/>
                <w:sz w:val="24"/>
                <w:szCs w:val="24"/>
              </w:rPr>
            </w:pPr>
          </w:p>
        </w:tc>
      </w:tr>
      <w:tr w:rsidR="003A064C" w:rsidRPr="008B50C6" w14:paraId="5CE17F04" w14:textId="77777777" w:rsidTr="00365FF1">
        <w:tc>
          <w:tcPr>
            <w:tcW w:w="578" w:type="dxa"/>
          </w:tcPr>
          <w:p w14:paraId="47B65AA9" w14:textId="77777777" w:rsidR="003A064C" w:rsidRPr="008B50C6" w:rsidRDefault="003A064C" w:rsidP="00365FF1">
            <w:pPr>
              <w:spacing w:after="0"/>
              <w:ind w:firstLine="720"/>
              <w:rPr>
                <w:rFonts w:ascii="Times New Roman" w:hAnsi="Times New Roman"/>
                <w:sz w:val="24"/>
                <w:szCs w:val="24"/>
              </w:rPr>
            </w:pPr>
          </w:p>
        </w:tc>
        <w:tc>
          <w:tcPr>
            <w:tcW w:w="3089" w:type="dxa"/>
          </w:tcPr>
          <w:p w14:paraId="39C0D02C" w14:textId="77777777" w:rsidR="003A064C" w:rsidRPr="008B50C6" w:rsidRDefault="003A064C" w:rsidP="00365FF1">
            <w:pPr>
              <w:spacing w:after="0"/>
              <w:ind w:firstLine="720"/>
              <w:rPr>
                <w:rFonts w:ascii="Times New Roman" w:hAnsi="Times New Roman"/>
                <w:sz w:val="24"/>
                <w:szCs w:val="24"/>
              </w:rPr>
            </w:pPr>
          </w:p>
        </w:tc>
        <w:tc>
          <w:tcPr>
            <w:tcW w:w="4240" w:type="dxa"/>
          </w:tcPr>
          <w:p w14:paraId="34FF0C77" w14:textId="77777777" w:rsidR="003A064C" w:rsidRPr="008B50C6" w:rsidRDefault="003A064C" w:rsidP="00365FF1">
            <w:pPr>
              <w:spacing w:after="0"/>
              <w:ind w:firstLine="720"/>
              <w:rPr>
                <w:rFonts w:ascii="Times New Roman" w:hAnsi="Times New Roman"/>
                <w:sz w:val="24"/>
                <w:szCs w:val="24"/>
              </w:rPr>
            </w:pPr>
          </w:p>
        </w:tc>
        <w:tc>
          <w:tcPr>
            <w:tcW w:w="2001" w:type="dxa"/>
          </w:tcPr>
          <w:p w14:paraId="378DFAF6" w14:textId="77777777" w:rsidR="003A064C" w:rsidRPr="008B50C6" w:rsidRDefault="003A064C" w:rsidP="00365FF1">
            <w:pPr>
              <w:spacing w:after="0"/>
              <w:ind w:firstLine="720"/>
              <w:rPr>
                <w:rFonts w:ascii="Times New Roman" w:hAnsi="Times New Roman"/>
                <w:sz w:val="24"/>
                <w:szCs w:val="24"/>
              </w:rPr>
            </w:pPr>
          </w:p>
        </w:tc>
      </w:tr>
      <w:tr w:rsidR="003A064C" w:rsidRPr="008B50C6" w14:paraId="3B9D5BCC" w14:textId="77777777" w:rsidTr="00365FF1">
        <w:tc>
          <w:tcPr>
            <w:tcW w:w="578" w:type="dxa"/>
          </w:tcPr>
          <w:p w14:paraId="51D29983" w14:textId="77777777" w:rsidR="003A064C" w:rsidRPr="008B50C6" w:rsidRDefault="003A064C" w:rsidP="00365FF1">
            <w:pPr>
              <w:spacing w:after="0"/>
              <w:ind w:firstLine="720"/>
              <w:rPr>
                <w:rFonts w:ascii="Times New Roman" w:hAnsi="Times New Roman"/>
                <w:sz w:val="24"/>
                <w:szCs w:val="24"/>
              </w:rPr>
            </w:pPr>
          </w:p>
        </w:tc>
        <w:tc>
          <w:tcPr>
            <w:tcW w:w="3089" w:type="dxa"/>
          </w:tcPr>
          <w:p w14:paraId="1758275C" w14:textId="77777777" w:rsidR="003A064C" w:rsidRPr="008B50C6" w:rsidRDefault="003A064C" w:rsidP="00365FF1">
            <w:pPr>
              <w:spacing w:after="0"/>
              <w:ind w:firstLine="720"/>
              <w:rPr>
                <w:rFonts w:ascii="Times New Roman" w:hAnsi="Times New Roman"/>
                <w:sz w:val="24"/>
                <w:szCs w:val="24"/>
              </w:rPr>
            </w:pPr>
          </w:p>
        </w:tc>
        <w:tc>
          <w:tcPr>
            <w:tcW w:w="4240" w:type="dxa"/>
          </w:tcPr>
          <w:p w14:paraId="2BEAB610" w14:textId="77777777" w:rsidR="003A064C" w:rsidRPr="008B50C6" w:rsidRDefault="003A064C" w:rsidP="00365FF1">
            <w:pPr>
              <w:spacing w:after="0"/>
              <w:ind w:firstLine="720"/>
              <w:rPr>
                <w:rFonts w:ascii="Times New Roman" w:hAnsi="Times New Roman"/>
                <w:sz w:val="24"/>
                <w:szCs w:val="24"/>
              </w:rPr>
            </w:pPr>
          </w:p>
        </w:tc>
        <w:tc>
          <w:tcPr>
            <w:tcW w:w="2001" w:type="dxa"/>
          </w:tcPr>
          <w:p w14:paraId="66573BC8" w14:textId="77777777" w:rsidR="003A064C" w:rsidRPr="008B50C6" w:rsidRDefault="003A064C" w:rsidP="00365FF1">
            <w:pPr>
              <w:spacing w:after="0"/>
              <w:ind w:firstLine="720"/>
              <w:rPr>
                <w:rFonts w:ascii="Times New Roman" w:hAnsi="Times New Roman"/>
                <w:sz w:val="24"/>
                <w:szCs w:val="24"/>
              </w:rPr>
            </w:pPr>
          </w:p>
        </w:tc>
      </w:tr>
    </w:tbl>
    <w:p w14:paraId="1ED7696B" w14:textId="77777777" w:rsidR="003A064C" w:rsidRPr="008B50C6" w:rsidRDefault="003A064C" w:rsidP="003A064C">
      <w:pPr>
        <w:pStyle w:val="Linija"/>
        <w:spacing w:line="276" w:lineRule="auto"/>
        <w:jc w:val="left"/>
        <w:rPr>
          <w:color w:val="auto"/>
          <w:sz w:val="24"/>
          <w:szCs w:val="24"/>
        </w:rPr>
      </w:pPr>
    </w:p>
    <w:p w14:paraId="48F3EC36" w14:textId="77777777" w:rsidR="003A064C" w:rsidRPr="008B50C6" w:rsidRDefault="003A064C" w:rsidP="006624B2">
      <w:pPr>
        <w:spacing w:after="0"/>
        <w:outlineLvl w:val="0"/>
        <w:rPr>
          <w:rFonts w:ascii="Times New Roman" w:hAnsi="Times New Roman"/>
          <w:b/>
          <w:sz w:val="24"/>
          <w:szCs w:val="24"/>
        </w:rPr>
      </w:pPr>
      <w:r w:rsidRPr="008B50C6">
        <w:rPr>
          <w:rFonts w:ascii="Times New Roman" w:hAnsi="Times New Roman"/>
          <w:b/>
          <w:sz w:val="24"/>
          <w:szCs w:val="24"/>
        </w:rPr>
        <w:t>Pasiūlymus pateikę tiekėjai</w:t>
      </w:r>
      <w:r w:rsidRPr="008B50C6">
        <w:rPr>
          <w:rFonts w:ascii="Times New Roman" w:hAnsi="Times New Roman"/>
          <w:i/>
          <w:sz w:val="24"/>
          <w:szCs w:val="24"/>
        </w:rPr>
        <w:t>:</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59"/>
        <w:gridCol w:w="1418"/>
        <w:gridCol w:w="1720"/>
        <w:gridCol w:w="1344"/>
        <w:gridCol w:w="1539"/>
        <w:gridCol w:w="1668"/>
      </w:tblGrid>
      <w:tr w:rsidR="003A064C" w:rsidRPr="008B50C6" w14:paraId="62945D62" w14:textId="77777777" w:rsidTr="00946B9C">
        <w:trPr>
          <w:trHeight w:val="1603"/>
        </w:trPr>
        <w:tc>
          <w:tcPr>
            <w:tcW w:w="694" w:type="dxa"/>
            <w:tcBorders>
              <w:top w:val="single" w:sz="12" w:space="0" w:color="auto"/>
              <w:left w:val="single" w:sz="12" w:space="0" w:color="auto"/>
              <w:bottom w:val="single" w:sz="12" w:space="0" w:color="auto"/>
              <w:right w:val="single" w:sz="12" w:space="0" w:color="auto"/>
            </w:tcBorders>
            <w:vAlign w:val="center"/>
          </w:tcPr>
          <w:p w14:paraId="50B9B240"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Eil. Nr.</w:t>
            </w:r>
          </w:p>
        </w:tc>
        <w:tc>
          <w:tcPr>
            <w:tcW w:w="1559" w:type="dxa"/>
            <w:tcBorders>
              <w:top w:val="single" w:sz="12" w:space="0" w:color="auto"/>
              <w:left w:val="single" w:sz="12" w:space="0" w:color="auto"/>
              <w:bottom w:val="single" w:sz="12" w:space="0" w:color="auto"/>
              <w:right w:val="single" w:sz="12" w:space="0" w:color="auto"/>
            </w:tcBorders>
            <w:vAlign w:val="center"/>
          </w:tcPr>
          <w:p w14:paraId="7EF82AE5"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Pavadinimas, įmonės kodas (jei taikoma)</w:t>
            </w:r>
          </w:p>
        </w:tc>
        <w:tc>
          <w:tcPr>
            <w:tcW w:w="1418" w:type="dxa"/>
            <w:tcBorders>
              <w:top w:val="single" w:sz="12" w:space="0" w:color="auto"/>
              <w:left w:val="single" w:sz="12" w:space="0" w:color="auto"/>
              <w:bottom w:val="single" w:sz="12" w:space="0" w:color="auto"/>
              <w:right w:val="single" w:sz="12" w:space="0" w:color="auto"/>
            </w:tcBorders>
            <w:vAlign w:val="center"/>
          </w:tcPr>
          <w:p w14:paraId="119297BE" w14:textId="77777777" w:rsidR="003A064C" w:rsidRPr="008B50C6" w:rsidRDefault="003A064C" w:rsidP="00365FF1">
            <w:pPr>
              <w:spacing w:after="0"/>
              <w:rPr>
                <w:rFonts w:ascii="Times New Roman" w:hAnsi="Times New Roman"/>
                <w:spacing w:val="5"/>
                <w:sz w:val="24"/>
                <w:szCs w:val="24"/>
              </w:rPr>
            </w:pPr>
            <w:r w:rsidRPr="008B50C6">
              <w:rPr>
                <w:rFonts w:ascii="Times New Roman" w:hAnsi="Times New Roman"/>
                <w:sz w:val="24"/>
                <w:szCs w:val="24"/>
              </w:rPr>
              <w:t xml:space="preserve">Pasiūlymą </w:t>
            </w:r>
            <w:r w:rsidRPr="008B50C6">
              <w:rPr>
                <w:rFonts w:ascii="Times New Roman" w:hAnsi="Times New Roman"/>
                <w:spacing w:val="1"/>
                <w:sz w:val="24"/>
                <w:szCs w:val="24"/>
              </w:rPr>
              <w:t xml:space="preserve">pateikusio </w:t>
            </w:r>
            <w:r w:rsidRPr="008B50C6">
              <w:rPr>
                <w:rFonts w:ascii="Times New Roman" w:hAnsi="Times New Roman"/>
                <w:spacing w:val="-1"/>
                <w:sz w:val="24"/>
                <w:szCs w:val="24"/>
              </w:rPr>
              <w:t xml:space="preserve">asmens pareigos, vardas, </w:t>
            </w:r>
            <w:r w:rsidRPr="008B50C6">
              <w:rPr>
                <w:rFonts w:ascii="Times New Roman" w:hAnsi="Times New Roman"/>
                <w:spacing w:val="5"/>
                <w:sz w:val="24"/>
                <w:szCs w:val="24"/>
              </w:rPr>
              <w:t>pavardė</w:t>
            </w:r>
          </w:p>
          <w:p w14:paraId="3FD413F0" w14:textId="77777777" w:rsidR="003A064C" w:rsidRPr="008B50C6" w:rsidRDefault="003A064C" w:rsidP="00365FF1">
            <w:pPr>
              <w:spacing w:after="0"/>
              <w:rPr>
                <w:rFonts w:ascii="Times New Roman" w:hAnsi="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vAlign w:val="center"/>
          </w:tcPr>
          <w:p w14:paraId="460DB5B4"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t>Pasiūlymo pateikimo data ir laikas</w:t>
            </w:r>
          </w:p>
          <w:p w14:paraId="17009A3A" w14:textId="77777777" w:rsidR="003A064C" w:rsidRPr="008B50C6" w:rsidRDefault="003A064C" w:rsidP="00365FF1">
            <w:pPr>
              <w:spacing w:after="0"/>
              <w:ind w:firstLine="720"/>
              <w:jc w:val="center"/>
              <w:rPr>
                <w:rFonts w:ascii="Times New Roman" w:hAnsi="Times New Roman"/>
                <w:sz w:val="24"/>
                <w:szCs w:val="24"/>
              </w:rPr>
            </w:pPr>
          </w:p>
        </w:tc>
        <w:tc>
          <w:tcPr>
            <w:tcW w:w="1344" w:type="dxa"/>
            <w:tcBorders>
              <w:top w:val="single" w:sz="12" w:space="0" w:color="auto"/>
              <w:left w:val="single" w:sz="12" w:space="0" w:color="auto"/>
              <w:bottom w:val="single" w:sz="12" w:space="0" w:color="auto"/>
              <w:right w:val="single" w:sz="12" w:space="0" w:color="auto"/>
            </w:tcBorders>
            <w:vAlign w:val="center"/>
          </w:tcPr>
          <w:p w14:paraId="0D2962C3"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t>Tiekėjo pasiūlymo kaina Eur su PVM</w:t>
            </w:r>
          </w:p>
        </w:tc>
        <w:tc>
          <w:tcPr>
            <w:tcW w:w="1539" w:type="dxa"/>
            <w:tcBorders>
              <w:top w:val="single" w:sz="12" w:space="0" w:color="auto"/>
              <w:left w:val="single" w:sz="12" w:space="0" w:color="auto"/>
              <w:bottom w:val="single" w:sz="12" w:space="0" w:color="auto"/>
              <w:right w:val="single" w:sz="12" w:space="0" w:color="auto"/>
            </w:tcBorders>
            <w:vAlign w:val="center"/>
          </w:tcPr>
          <w:p w14:paraId="07BE9574"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t xml:space="preserve">Tiekėjo siūlomo pirkimo objekto savybės, </w:t>
            </w:r>
            <w:r w:rsidR="00F00D7E" w:rsidRPr="008B50C6">
              <w:rPr>
                <w:rFonts w:ascii="Times New Roman" w:hAnsi="Times New Roman"/>
                <w:sz w:val="24"/>
                <w:szCs w:val="24"/>
              </w:rPr>
              <w:t xml:space="preserve">darančios įtaką </w:t>
            </w:r>
            <w:r w:rsidRPr="008B50C6">
              <w:rPr>
                <w:rFonts w:ascii="Times New Roman" w:hAnsi="Times New Roman"/>
                <w:sz w:val="24"/>
                <w:szCs w:val="24"/>
              </w:rPr>
              <w:t xml:space="preserve">pasiūlymo </w:t>
            </w:r>
            <w:r w:rsidRPr="008B50C6">
              <w:rPr>
                <w:rFonts w:ascii="Times New Roman" w:hAnsi="Times New Roman"/>
                <w:sz w:val="24"/>
                <w:szCs w:val="24"/>
              </w:rPr>
              <w:lastRenderedPageBreak/>
              <w:t>vertinim</w:t>
            </w:r>
            <w:r w:rsidR="00F00D7E" w:rsidRPr="008B50C6">
              <w:rPr>
                <w:rFonts w:ascii="Times New Roman" w:hAnsi="Times New Roman"/>
                <w:sz w:val="24"/>
                <w:szCs w:val="24"/>
              </w:rPr>
              <w:t>ui</w:t>
            </w:r>
          </w:p>
        </w:tc>
        <w:tc>
          <w:tcPr>
            <w:tcW w:w="1668" w:type="dxa"/>
            <w:tcBorders>
              <w:top w:val="single" w:sz="12" w:space="0" w:color="auto"/>
              <w:left w:val="single" w:sz="12" w:space="0" w:color="auto"/>
              <w:bottom w:val="single" w:sz="12" w:space="0" w:color="auto"/>
              <w:right w:val="single" w:sz="12" w:space="0" w:color="auto"/>
            </w:tcBorders>
            <w:vAlign w:val="center"/>
          </w:tcPr>
          <w:p w14:paraId="357848FA"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lastRenderedPageBreak/>
              <w:t xml:space="preserve">Tiekėjo numeris pasiūlymų eilėje </w:t>
            </w:r>
            <w:r w:rsidRPr="008B50C6">
              <w:rPr>
                <w:rFonts w:ascii="Times New Roman" w:hAnsi="Times New Roman"/>
                <w:i/>
                <w:sz w:val="24"/>
                <w:szCs w:val="24"/>
              </w:rPr>
              <w:t>(jei eilė sudaroma)</w:t>
            </w:r>
          </w:p>
        </w:tc>
      </w:tr>
      <w:tr w:rsidR="003A064C" w:rsidRPr="008B50C6" w14:paraId="4149C335" w14:textId="77777777" w:rsidTr="00946B9C">
        <w:tc>
          <w:tcPr>
            <w:tcW w:w="694" w:type="dxa"/>
            <w:tcBorders>
              <w:top w:val="single" w:sz="12" w:space="0" w:color="auto"/>
            </w:tcBorders>
          </w:tcPr>
          <w:p w14:paraId="70CF6C23" w14:textId="77777777" w:rsidR="003A064C" w:rsidRPr="008B50C6" w:rsidRDefault="003A064C" w:rsidP="00365FF1">
            <w:pPr>
              <w:spacing w:after="0"/>
              <w:ind w:firstLine="720"/>
              <w:rPr>
                <w:rFonts w:ascii="Times New Roman" w:hAnsi="Times New Roman"/>
                <w:sz w:val="24"/>
                <w:szCs w:val="24"/>
              </w:rPr>
            </w:pPr>
          </w:p>
        </w:tc>
        <w:tc>
          <w:tcPr>
            <w:tcW w:w="1559" w:type="dxa"/>
            <w:tcBorders>
              <w:top w:val="single" w:sz="12" w:space="0" w:color="auto"/>
            </w:tcBorders>
          </w:tcPr>
          <w:p w14:paraId="60747E5D" w14:textId="77777777" w:rsidR="003A064C" w:rsidRPr="008B50C6" w:rsidRDefault="003A064C" w:rsidP="00365FF1">
            <w:pPr>
              <w:spacing w:after="0"/>
              <w:ind w:firstLine="720"/>
              <w:rPr>
                <w:rFonts w:ascii="Times New Roman" w:hAnsi="Times New Roman"/>
                <w:sz w:val="24"/>
                <w:szCs w:val="24"/>
              </w:rPr>
            </w:pPr>
          </w:p>
        </w:tc>
        <w:tc>
          <w:tcPr>
            <w:tcW w:w="1418" w:type="dxa"/>
            <w:tcBorders>
              <w:top w:val="single" w:sz="12" w:space="0" w:color="auto"/>
            </w:tcBorders>
          </w:tcPr>
          <w:p w14:paraId="7020952B" w14:textId="77777777" w:rsidR="003A064C" w:rsidRPr="008B50C6" w:rsidRDefault="003A064C" w:rsidP="00365FF1">
            <w:pPr>
              <w:spacing w:after="0"/>
              <w:ind w:firstLine="720"/>
              <w:rPr>
                <w:rFonts w:ascii="Times New Roman" w:hAnsi="Times New Roman"/>
                <w:sz w:val="24"/>
                <w:szCs w:val="24"/>
              </w:rPr>
            </w:pPr>
          </w:p>
        </w:tc>
        <w:tc>
          <w:tcPr>
            <w:tcW w:w="1720" w:type="dxa"/>
            <w:tcBorders>
              <w:top w:val="single" w:sz="12" w:space="0" w:color="auto"/>
            </w:tcBorders>
          </w:tcPr>
          <w:p w14:paraId="2D07753A" w14:textId="77777777" w:rsidR="003A064C" w:rsidRPr="008B50C6" w:rsidRDefault="003A064C" w:rsidP="00365FF1">
            <w:pPr>
              <w:spacing w:after="0"/>
              <w:ind w:firstLine="720"/>
              <w:rPr>
                <w:rFonts w:ascii="Times New Roman" w:hAnsi="Times New Roman"/>
                <w:sz w:val="24"/>
                <w:szCs w:val="24"/>
              </w:rPr>
            </w:pPr>
          </w:p>
        </w:tc>
        <w:tc>
          <w:tcPr>
            <w:tcW w:w="1344" w:type="dxa"/>
            <w:tcBorders>
              <w:top w:val="single" w:sz="12" w:space="0" w:color="auto"/>
            </w:tcBorders>
          </w:tcPr>
          <w:p w14:paraId="12290D69" w14:textId="77777777" w:rsidR="003A064C" w:rsidRPr="008B50C6" w:rsidRDefault="003A064C" w:rsidP="00365FF1">
            <w:pPr>
              <w:spacing w:after="0"/>
              <w:ind w:firstLine="720"/>
              <w:rPr>
                <w:rFonts w:ascii="Times New Roman" w:hAnsi="Times New Roman"/>
                <w:sz w:val="24"/>
                <w:szCs w:val="24"/>
              </w:rPr>
            </w:pPr>
          </w:p>
        </w:tc>
        <w:tc>
          <w:tcPr>
            <w:tcW w:w="1539" w:type="dxa"/>
            <w:tcBorders>
              <w:top w:val="single" w:sz="12" w:space="0" w:color="auto"/>
            </w:tcBorders>
          </w:tcPr>
          <w:p w14:paraId="4BF438BB" w14:textId="77777777" w:rsidR="003A064C" w:rsidRPr="008B50C6" w:rsidRDefault="003A064C" w:rsidP="00365FF1">
            <w:pPr>
              <w:spacing w:after="0"/>
              <w:ind w:firstLine="720"/>
              <w:rPr>
                <w:rFonts w:ascii="Times New Roman" w:hAnsi="Times New Roman"/>
                <w:sz w:val="24"/>
                <w:szCs w:val="24"/>
              </w:rPr>
            </w:pPr>
          </w:p>
        </w:tc>
        <w:tc>
          <w:tcPr>
            <w:tcW w:w="1668" w:type="dxa"/>
            <w:tcBorders>
              <w:top w:val="single" w:sz="12" w:space="0" w:color="auto"/>
            </w:tcBorders>
          </w:tcPr>
          <w:p w14:paraId="733131A0" w14:textId="77777777" w:rsidR="003A064C" w:rsidRPr="008B50C6" w:rsidRDefault="003A064C" w:rsidP="00365FF1">
            <w:pPr>
              <w:spacing w:after="0"/>
              <w:ind w:firstLine="720"/>
              <w:rPr>
                <w:rFonts w:ascii="Times New Roman" w:hAnsi="Times New Roman"/>
                <w:sz w:val="24"/>
                <w:szCs w:val="24"/>
              </w:rPr>
            </w:pPr>
          </w:p>
        </w:tc>
      </w:tr>
      <w:tr w:rsidR="003A064C" w:rsidRPr="008B50C6" w14:paraId="79DEA15E" w14:textId="77777777" w:rsidTr="00946B9C">
        <w:tc>
          <w:tcPr>
            <w:tcW w:w="694" w:type="dxa"/>
          </w:tcPr>
          <w:p w14:paraId="45D29A4D" w14:textId="77777777" w:rsidR="003A064C" w:rsidRPr="008B50C6" w:rsidRDefault="003A064C" w:rsidP="00365FF1">
            <w:pPr>
              <w:spacing w:after="0"/>
              <w:ind w:firstLine="720"/>
              <w:rPr>
                <w:rFonts w:ascii="Times New Roman" w:hAnsi="Times New Roman"/>
                <w:sz w:val="24"/>
                <w:szCs w:val="24"/>
              </w:rPr>
            </w:pPr>
          </w:p>
        </w:tc>
        <w:tc>
          <w:tcPr>
            <w:tcW w:w="1559" w:type="dxa"/>
          </w:tcPr>
          <w:p w14:paraId="3B7651D7" w14:textId="77777777" w:rsidR="003A064C" w:rsidRPr="008B50C6" w:rsidRDefault="003A064C" w:rsidP="00365FF1">
            <w:pPr>
              <w:spacing w:after="0"/>
              <w:ind w:firstLine="720"/>
              <w:rPr>
                <w:rFonts w:ascii="Times New Roman" w:hAnsi="Times New Roman"/>
                <w:sz w:val="24"/>
                <w:szCs w:val="24"/>
              </w:rPr>
            </w:pPr>
          </w:p>
        </w:tc>
        <w:tc>
          <w:tcPr>
            <w:tcW w:w="1418" w:type="dxa"/>
          </w:tcPr>
          <w:p w14:paraId="452E8517" w14:textId="77777777" w:rsidR="003A064C" w:rsidRPr="008B50C6" w:rsidRDefault="003A064C" w:rsidP="00365FF1">
            <w:pPr>
              <w:spacing w:after="0"/>
              <w:ind w:firstLine="720"/>
              <w:rPr>
                <w:rFonts w:ascii="Times New Roman" w:hAnsi="Times New Roman"/>
                <w:sz w:val="24"/>
                <w:szCs w:val="24"/>
              </w:rPr>
            </w:pPr>
          </w:p>
        </w:tc>
        <w:tc>
          <w:tcPr>
            <w:tcW w:w="1720" w:type="dxa"/>
          </w:tcPr>
          <w:p w14:paraId="24B490FC" w14:textId="77777777" w:rsidR="003A064C" w:rsidRPr="008B50C6" w:rsidRDefault="003A064C" w:rsidP="00365FF1">
            <w:pPr>
              <w:spacing w:after="0"/>
              <w:ind w:firstLine="720"/>
              <w:rPr>
                <w:rFonts w:ascii="Times New Roman" w:hAnsi="Times New Roman"/>
                <w:sz w:val="24"/>
                <w:szCs w:val="24"/>
              </w:rPr>
            </w:pPr>
          </w:p>
        </w:tc>
        <w:tc>
          <w:tcPr>
            <w:tcW w:w="1344" w:type="dxa"/>
          </w:tcPr>
          <w:p w14:paraId="3E2ACDEB" w14:textId="77777777" w:rsidR="003A064C" w:rsidRPr="008B50C6" w:rsidRDefault="003A064C" w:rsidP="00365FF1">
            <w:pPr>
              <w:spacing w:after="0"/>
              <w:ind w:firstLine="720"/>
              <w:rPr>
                <w:rFonts w:ascii="Times New Roman" w:hAnsi="Times New Roman"/>
                <w:sz w:val="24"/>
                <w:szCs w:val="24"/>
              </w:rPr>
            </w:pPr>
          </w:p>
        </w:tc>
        <w:tc>
          <w:tcPr>
            <w:tcW w:w="1539" w:type="dxa"/>
          </w:tcPr>
          <w:p w14:paraId="0B2A76F5" w14:textId="77777777" w:rsidR="003A064C" w:rsidRPr="008B50C6" w:rsidRDefault="003A064C" w:rsidP="00365FF1">
            <w:pPr>
              <w:spacing w:after="0"/>
              <w:ind w:firstLine="720"/>
              <w:rPr>
                <w:rFonts w:ascii="Times New Roman" w:hAnsi="Times New Roman"/>
                <w:sz w:val="24"/>
                <w:szCs w:val="24"/>
              </w:rPr>
            </w:pPr>
          </w:p>
        </w:tc>
        <w:tc>
          <w:tcPr>
            <w:tcW w:w="1668" w:type="dxa"/>
          </w:tcPr>
          <w:p w14:paraId="77224C86" w14:textId="77777777" w:rsidR="003A064C" w:rsidRPr="008B50C6" w:rsidRDefault="003A064C" w:rsidP="00365FF1">
            <w:pPr>
              <w:spacing w:after="0"/>
              <w:ind w:firstLine="720"/>
              <w:rPr>
                <w:rFonts w:ascii="Times New Roman" w:hAnsi="Times New Roman"/>
                <w:sz w:val="24"/>
                <w:szCs w:val="24"/>
              </w:rPr>
            </w:pPr>
          </w:p>
        </w:tc>
      </w:tr>
      <w:tr w:rsidR="003A064C" w:rsidRPr="008B50C6" w14:paraId="6545E577" w14:textId="77777777" w:rsidTr="00946B9C">
        <w:tc>
          <w:tcPr>
            <w:tcW w:w="694" w:type="dxa"/>
          </w:tcPr>
          <w:p w14:paraId="6CE19A8B" w14:textId="77777777" w:rsidR="003A064C" w:rsidRPr="008B50C6" w:rsidRDefault="003A064C" w:rsidP="00365FF1">
            <w:pPr>
              <w:spacing w:after="0"/>
              <w:ind w:firstLine="720"/>
              <w:rPr>
                <w:rFonts w:ascii="Times New Roman" w:hAnsi="Times New Roman"/>
                <w:sz w:val="24"/>
                <w:szCs w:val="24"/>
              </w:rPr>
            </w:pPr>
          </w:p>
        </w:tc>
        <w:tc>
          <w:tcPr>
            <w:tcW w:w="1559" w:type="dxa"/>
          </w:tcPr>
          <w:p w14:paraId="25F2A907" w14:textId="77777777" w:rsidR="003A064C" w:rsidRPr="008B50C6" w:rsidRDefault="003A064C" w:rsidP="00365FF1">
            <w:pPr>
              <w:spacing w:after="0"/>
              <w:ind w:firstLine="720"/>
              <w:rPr>
                <w:rFonts w:ascii="Times New Roman" w:hAnsi="Times New Roman"/>
                <w:sz w:val="24"/>
                <w:szCs w:val="24"/>
              </w:rPr>
            </w:pPr>
          </w:p>
        </w:tc>
        <w:tc>
          <w:tcPr>
            <w:tcW w:w="1418" w:type="dxa"/>
          </w:tcPr>
          <w:p w14:paraId="694B45FC" w14:textId="77777777" w:rsidR="003A064C" w:rsidRPr="008B50C6" w:rsidRDefault="003A064C" w:rsidP="00365FF1">
            <w:pPr>
              <w:spacing w:after="0"/>
              <w:ind w:firstLine="720"/>
              <w:rPr>
                <w:rFonts w:ascii="Times New Roman" w:hAnsi="Times New Roman"/>
                <w:sz w:val="24"/>
                <w:szCs w:val="24"/>
              </w:rPr>
            </w:pPr>
          </w:p>
        </w:tc>
        <w:tc>
          <w:tcPr>
            <w:tcW w:w="1720" w:type="dxa"/>
          </w:tcPr>
          <w:p w14:paraId="07C8C997" w14:textId="77777777" w:rsidR="003A064C" w:rsidRPr="008B50C6" w:rsidRDefault="003A064C" w:rsidP="00365FF1">
            <w:pPr>
              <w:spacing w:after="0"/>
              <w:ind w:firstLine="720"/>
              <w:rPr>
                <w:rFonts w:ascii="Times New Roman" w:hAnsi="Times New Roman"/>
                <w:sz w:val="24"/>
                <w:szCs w:val="24"/>
              </w:rPr>
            </w:pPr>
          </w:p>
        </w:tc>
        <w:tc>
          <w:tcPr>
            <w:tcW w:w="1344" w:type="dxa"/>
          </w:tcPr>
          <w:p w14:paraId="3CEA4EB1" w14:textId="77777777" w:rsidR="003A064C" w:rsidRPr="008B50C6" w:rsidRDefault="003A064C" w:rsidP="00365FF1">
            <w:pPr>
              <w:spacing w:after="0"/>
              <w:ind w:firstLine="720"/>
              <w:rPr>
                <w:rFonts w:ascii="Times New Roman" w:hAnsi="Times New Roman"/>
                <w:sz w:val="24"/>
                <w:szCs w:val="24"/>
              </w:rPr>
            </w:pPr>
          </w:p>
        </w:tc>
        <w:tc>
          <w:tcPr>
            <w:tcW w:w="1539" w:type="dxa"/>
          </w:tcPr>
          <w:p w14:paraId="03D9B5EB" w14:textId="77777777" w:rsidR="003A064C" w:rsidRPr="008B50C6" w:rsidRDefault="003A064C" w:rsidP="00365FF1">
            <w:pPr>
              <w:spacing w:after="0"/>
              <w:ind w:firstLine="720"/>
              <w:rPr>
                <w:rFonts w:ascii="Times New Roman" w:hAnsi="Times New Roman"/>
                <w:sz w:val="24"/>
                <w:szCs w:val="24"/>
              </w:rPr>
            </w:pPr>
          </w:p>
        </w:tc>
        <w:tc>
          <w:tcPr>
            <w:tcW w:w="1668" w:type="dxa"/>
          </w:tcPr>
          <w:p w14:paraId="5224B523" w14:textId="77777777" w:rsidR="003A064C" w:rsidRPr="008B50C6" w:rsidRDefault="003A064C" w:rsidP="00365FF1">
            <w:pPr>
              <w:spacing w:after="0"/>
              <w:ind w:firstLine="720"/>
              <w:rPr>
                <w:rFonts w:ascii="Times New Roman" w:hAnsi="Times New Roman"/>
                <w:sz w:val="24"/>
                <w:szCs w:val="24"/>
              </w:rPr>
            </w:pPr>
          </w:p>
        </w:tc>
      </w:tr>
    </w:tbl>
    <w:p w14:paraId="4580F9B2" w14:textId="77777777" w:rsidR="003A064C" w:rsidRPr="008B50C6" w:rsidRDefault="003A064C" w:rsidP="003A064C">
      <w:pPr>
        <w:spacing w:after="0"/>
        <w:ind w:firstLine="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A064C" w:rsidRPr="008B50C6" w14:paraId="66F13B9D" w14:textId="77777777" w:rsidTr="00365FF1">
        <w:trPr>
          <w:trHeight w:val="439"/>
        </w:trPr>
        <w:tc>
          <w:tcPr>
            <w:tcW w:w="9918" w:type="dxa"/>
          </w:tcPr>
          <w:p w14:paraId="7FF7F7FA" w14:textId="77777777" w:rsidR="003A064C" w:rsidRPr="008B50C6" w:rsidRDefault="003A064C" w:rsidP="00365FF1">
            <w:pPr>
              <w:shd w:val="clear" w:color="auto" w:fill="FFFFFF"/>
              <w:tabs>
                <w:tab w:val="center" w:pos="8647"/>
              </w:tabs>
              <w:spacing w:after="0"/>
              <w:rPr>
                <w:rFonts w:ascii="Times New Roman" w:hAnsi="Times New Roman"/>
                <w:spacing w:val="-6"/>
                <w:sz w:val="24"/>
                <w:szCs w:val="24"/>
              </w:rPr>
            </w:pPr>
            <w:r w:rsidRPr="008B50C6">
              <w:rPr>
                <w:rFonts w:ascii="Times New Roman" w:hAnsi="Times New Roman"/>
                <w:b/>
                <w:spacing w:val="-6"/>
                <w:sz w:val="24"/>
                <w:szCs w:val="24"/>
              </w:rPr>
              <w:t>Laimėjusiu pripažintas tiekėjas</w:t>
            </w:r>
            <w:r w:rsidRPr="008B50C6">
              <w:rPr>
                <w:rFonts w:ascii="Times New Roman" w:hAnsi="Times New Roman"/>
                <w:spacing w:val="-6"/>
                <w:sz w:val="24"/>
                <w:szCs w:val="24"/>
              </w:rPr>
              <w:t xml:space="preserve">: </w:t>
            </w:r>
          </w:p>
        </w:tc>
      </w:tr>
      <w:tr w:rsidR="003A064C" w:rsidRPr="008B50C6" w14:paraId="4ED51376" w14:textId="77777777" w:rsidTr="00365FF1">
        <w:tc>
          <w:tcPr>
            <w:tcW w:w="9918" w:type="dxa"/>
          </w:tcPr>
          <w:p w14:paraId="2541F64D" w14:textId="77777777" w:rsidR="003A064C" w:rsidRDefault="003A064C" w:rsidP="00365FF1">
            <w:pPr>
              <w:spacing w:after="0"/>
              <w:rPr>
                <w:rFonts w:ascii="Times New Roman" w:hAnsi="Times New Roman"/>
                <w:sz w:val="24"/>
                <w:szCs w:val="24"/>
              </w:rPr>
            </w:pPr>
            <w:r w:rsidRPr="008B50C6">
              <w:rPr>
                <w:rFonts w:ascii="Times New Roman" w:hAnsi="Times New Roman"/>
                <w:b/>
                <w:sz w:val="24"/>
                <w:szCs w:val="24"/>
              </w:rPr>
              <w:t xml:space="preserve">Pastabos </w:t>
            </w:r>
            <w:r w:rsidRPr="008B50C6">
              <w:rPr>
                <w:rFonts w:ascii="Times New Roman" w:hAnsi="Times New Roman"/>
                <w:sz w:val="24"/>
                <w:szCs w:val="24"/>
              </w:rPr>
              <w:t>(</w:t>
            </w:r>
            <w:r w:rsidRPr="008B50C6">
              <w:rPr>
                <w:rFonts w:ascii="Times New Roman" w:hAnsi="Times New Roman"/>
                <w:i/>
                <w:sz w:val="24"/>
                <w:szCs w:val="24"/>
              </w:rPr>
              <w:t>pasiūlymų atmetimo priežasty</w:t>
            </w:r>
            <w:r w:rsidR="00D42FFC" w:rsidRPr="008B50C6">
              <w:rPr>
                <w:rFonts w:ascii="Times New Roman" w:hAnsi="Times New Roman"/>
                <w:i/>
                <w:sz w:val="24"/>
                <w:szCs w:val="24"/>
              </w:rPr>
              <w:t>s, kita informacija</w:t>
            </w:r>
            <w:r w:rsidRPr="008B50C6">
              <w:rPr>
                <w:rFonts w:ascii="Times New Roman" w:hAnsi="Times New Roman"/>
                <w:sz w:val="24"/>
                <w:szCs w:val="24"/>
              </w:rPr>
              <w:t>):</w:t>
            </w:r>
          </w:p>
          <w:p w14:paraId="0B4DE657" w14:textId="77777777" w:rsidR="00CE2EF0" w:rsidRDefault="00CE2EF0" w:rsidP="00365FF1">
            <w:pPr>
              <w:spacing w:after="0"/>
              <w:rPr>
                <w:rFonts w:ascii="Times New Roman" w:hAnsi="Times New Roman"/>
                <w:b/>
                <w:sz w:val="24"/>
                <w:szCs w:val="24"/>
              </w:rPr>
            </w:pPr>
          </w:p>
          <w:p w14:paraId="40418F64" w14:textId="77777777" w:rsidR="00CE2EF0" w:rsidRDefault="00CE2EF0" w:rsidP="00365FF1">
            <w:pPr>
              <w:spacing w:after="0"/>
              <w:rPr>
                <w:rFonts w:ascii="Times New Roman" w:hAnsi="Times New Roman"/>
                <w:b/>
                <w:sz w:val="24"/>
                <w:szCs w:val="24"/>
              </w:rPr>
            </w:pPr>
          </w:p>
          <w:p w14:paraId="4F88D15F" w14:textId="468A3C8C" w:rsidR="00CE2EF0" w:rsidRPr="008B50C6" w:rsidRDefault="00CE2EF0" w:rsidP="00365FF1">
            <w:pPr>
              <w:spacing w:after="0"/>
              <w:rPr>
                <w:rFonts w:ascii="Times New Roman" w:hAnsi="Times New Roman"/>
                <w:b/>
                <w:sz w:val="24"/>
                <w:szCs w:val="24"/>
              </w:rPr>
            </w:pPr>
          </w:p>
        </w:tc>
      </w:tr>
    </w:tbl>
    <w:p w14:paraId="5F58698F" w14:textId="77777777" w:rsidR="003A064C" w:rsidRPr="008B50C6" w:rsidRDefault="003A064C" w:rsidP="003A064C">
      <w:pPr>
        <w:spacing w:after="0"/>
        <w:ind w:firstLine="720"/>
        <w:rPr>
          <w:rFonts w:ascii="Times New Roman" w:hAnsi="Times New Roman"/>
          <w:sz w:val="24"/>
          <w:szCs w:val="24"/>
        </w:rPr>
      </w:pPr>
    </w:p>
    <w:p w14:paraId="5DD68F07" w14:textId="77777777" w:rsidR="003A064C" w:rsidRPr="008B50C6" w:rsidRDefault="003A064C" w:rsidP="003A064C">
      <w:pPr>
        <w:spacing w:after="0"/>
        <w:rPr>
          <w:rFonts w:ascii="Times New Roman" w:hAnsi="Times New Roman"/>
          <w:sz w:val="24"/>
          <w:szCs w:val="24"/>
        </w:rPr>
      </w:pPr>
      <w:r w:rsidRPr="008B50C6">
        <w:rPr>
          <w:rFonts w:ascii="Times New Roman" w:hAnsi="Times New Roman"/>
          <w:sz w:val="24"/>
          <w:szCs w:val="24"/>
        </w:rPr>
        <w:t>Pridedama: Pirkimo dokumentai (</w:t>
      </w:r>
      <w:r w:rsidRPr="008B50C6">
        <w:rPr>
          <w:rFonts w:ascii="Times New Roman" w:hAnsi="Times New Roman"/>
          <w:i/>
          <w:sz w:val="24"/>
          <w:szCs w:val="24"/>
        </w:rPr>
        <w:t>jei buvo rengiami</w:t>
      </w:r>
      <w:r w:rsidRPr="008B50C6">
        <w:rPr>
          <w:rFonts w:ascii="Times New Roman" w:hAnsi="Times New Roman"/>
          <w:sz w:val="24"/>
          <w:szCs w:val="24"/>
        </w:rPr>
        <w:t>), lapų skaičius.</w:t>
      </w:r>
    </w:p>
    <w:p w14:paraId="0B39F7F5" w14:textId="77777777" w:rsidR="003A064C" w:rsidRPr="008B50C6" w:rsidRDefault="003A064C" w:rsidP="003A064C">
      <w:pPr>
        <w:spacing w:after="0"/>
        <w:rPr>
          <w:rFonts w:ascii="Times New Roman" w:hAnsi="Times New Roman"/>
          <w:i/>
          <w:sz w:val="24"/>
          <w:szCs w:val="24"/>
        </w:rPr>
      </w:pPr>
      <w:r w:rsidRPr="008B50C6">
        <w:rPr>
          <w:rFonts w:ascii="Times New Roman" w:hAnsi="Times New Roman"/>
          <w:sz w:val="24"/>
          <w:szCs w:val="24"/>
        </w:rPr>
        <w:t xml:space="preserve">Tiekėjų pasiūlymai </w:t>
      </w:r>
      <w:r w:rsidRPr="008B50C6">
        <w:rPr>
          <w:rFonts w:ascii="Times New Roman" w:hAnsi="Times New Roman"/>
          <w:i/>
          <w:sz w:val="24"/>
          <w:szCs w:val="24"/>
        </w:rPr>
        <w:t xml:space="preserve">(jei tiekėjai teikė pasiūlymus raštu), </w:t>
      </w:r>
      <w:r w:rsidRPr="008B50C6">
        <w:rPr>
          <w:rFonts w:ascii="Times New Roman" w:hAnsi="Times New Roman"/>
          <w:iCs/>
          <w:sz w:val="24"/>
          <w:szCs w:val="24"/>
        </w:rPr>
        <w:t>lapų skaičius</w:t>
      </w:r>
      <w:r w:rsidRPr="008B50C6">
        <w:rPr>
          <w:rFonts w:ascii="Times New Roman" w:hAnsi="Times New Roman"/>
          <w:i/>
          <w:sz w:val="24"/>
          <w:szCs w:val="24"/>
        </w:rPr>
        <w:t>.</w:t>
      </w:r>
    </w:p>
    <w:p w14:paraId="49EA2182" w14:textId="77777777" w:rsidR="00190654" w:rsidRPr="008B50C6" w:rsidRDefault="00190654" w:rsidP="003A064C">
      <w:pPr>
        <w:spacing w:after="0"/>
        <w:rPr>
          <w:rFonts w:ascii="Times New Roman" w:hAnsi="Times New Roman"/>
          <w:iCs/>
          <w:sz w:val="24"/>
          <w:szCs w:val="24"/>
        </w:rPr>
      </w:pPr>
    </w:p>
    <w:p w14:paraId="36145836" w14:textId="77777777" w:rsidR="003A064C" w:rsidRPr="008B50C6" w:rsidRDefault="003A064C" w:rsidP="003A064C">
      <w:pPr>
        <w:spacing w:after="0"/>
        <w:ind w:firstLine="720"/>
        <w:rPr>
          <w:rFonts w:ascii="Times New Roman" w:hAnsi="Times New Roman"/>
          <w:sz w:val="24"/>
          <w:szCs w:val="24"/>
        </w:rPr>
      </w:pPr>
    </w:p>
    <w:tbl>
      <w:tblPr>
        <w:tblW w:w="0" w:type="auto"/>
        <w:tblLook w:val="04A0" w:firstRow="1" w:lastRow="0" w:firstColumn="1" w:lastColumn="0" w:noHBand="0" w:noVBand="1"/>
      </w:tblPr>
      <w:tblGrid>
        <w:gridCol w:w="2802"/>
        <w:gridCol w:w="482"/>
        <w:gridCol w:w="2778"/>
        <w:gridCol w:w="709"/>
        <w:gridCol w:w="2976"/>
      </w:tblGrid>
      <w:tr w:rsidR="003A064C" w:rsidRPr="008B50C6" w14:paraId="5B738B7E" w14:textId="77777777" w:rsidTr="00365FF1">
        <w:tc>
          <w:tcPr>
            <w:tcW w:w="2802" w:type="dxa"/>
            <w:tcBorders>
              <w:top w:val="single" w:sz="4" w:space="0" w:color="auto"/>
              <w:left w:val="nil"/>
              <w:bottom w:val="nil"/>
              <w:right w:val="nil"/>
            </w:tcBorders>
          </w:tcPr>
          <w:p w14:paraId="4588DD3E" w14:textId="77777777" w:rsidR="003A064C" w:rsidRPr="008B50C6" w:rsidRDefault="003A064C" w:rsidP="00365FF1">
            <w:pPr>
              <w:spacing w:after="0"/>
              <w:rPr>
                <w:rFonts w:ascii="Times New Roman" w:hAnsi="Times New Roman"/>
                <w:sz w:val="20"/>
                <w:szCs w:val="20"/>
              </w:rPr>
            </w:pPr>
            <w:r w:rsidRPr="008B50C6">
              <w:rPr>
                <w:rFonts w:ascii="Times New Roman" w:hAnsi="Times New Roman"/>
                <w:sz w:val="20"/>
                <w:szCs w:val="20"/>
              </w:rPr>
              <w:t>(Pirkimų organizatoriaus pareigos)</w:t>
            </w:r>
          </w:p>
          <w:p w14:paraId="2E9C7442" w14:textId="77777777" w:rsidR="003A064C" w:rsidRPr="008B50C6" w:rsidRDefault="003A064C" w:rsidP="00365FF1">
            <w:pPr>
              <w:spacing w:after="0"/>
              <w:ind w:firstLine="720"/>
              <w:jc w:val="center"/>
              <w:rPr>
                <w:rFonts w:ascii="Times New Roman" w:hAnsi="Times New Roman"/>
                <w:sz w:val="20"/>
                <w:szCs w:val="20"/>
              </w:rPr>
            </w:pPr>
          </w:p>
        </w:tc>
        <w:tc>
          <w:tcPr>
            <w:tcW w:w="482" w:type="dxa"/>
          </w:tcPr>
          <w:p w14:paraId="4324CE8F" w14:textId="77777777" w:rsidR="003A064C" w:rsidRPr="008B50C6" w:rsidRDefault="003A064C" w:rsidP="00365FF1">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761521D5" w14:textId="77777777" w:rsidR="003A064C" w:rsidRPr="008B50C6" w:rsidRDefault="003A064C" w:rsidP="00365FF1">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09" w:type="dxa"/>
          </w:tcPr>
          <w:p w14:paraId="23BFD913" w14:textId="77777777" w:rsidR="003A064C" w:rsidRPr="008B50C6" w:rsidRDefault="003A064C" w:rsidP="00365FF1">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11F76893" w14:textId="77777777" w:rsidR="003A064C" w:rsidRPr="008B50C6" w:rsidRDefault="003A064C" w:rsidP="00365FF1">
            <w:pPr>
              <w:spacing w:after="0"/>
              <w:ind w:firstLine="720"/>
              <w:jc w:val="center"/>
              <w:rPr>
                <w:rFonts w:ascii="Times New Roman" w:hAnsi="Times New Roman"/>
                <w:sz w:val="20"/>
                <w:szCs w:val="20"/>
              </w:rPr>
            </w:pPr>
            <w:r w:rsidRPr="008B50C6">
              <w:rPr>
                <w:rFonts w:ascii="Times New Roman" w:hAnsi="Times New Roman"/>
                <w:sz w:val="20"/>
                <w:szCs w:val="20"/>
              </w:rPr>
              <w:t>(vardas</w:t>
            </w:r>
            <w:r w:rsidR="00042B00" w:rsidRPr="008B50C6">
              <w:rPr>
                <w:rFonts w:ascii="Times New Roman" w:hAnsi="Times New Roman"/>
                <w:sz w:val="20"/>
                <w:szCs w:val="20"/>
              </w:rPr>
              <w:t xml:space="preserve">, </w:t>
            </w:r>
            <w:r w:rsidRPr="008B50C6">
              <w:rPr>
                <w:rFonts w:ascii="Times New Roman" w:hAnsi="Times New Roman"/>
                <w:sz w:val="20"/>
                <w:szCs w:val="20"/>
              </w:rPr>
              <w:t>pavardė)</w:t>
            </w:r>
          </w:p>
        </w:tc>
      </w:tr>
      <w:tr w:rsidR="003A064C" w:rsidRPr="008B50C6" w14:paraId="77EF5BDE" w14:textId="77777777" w:rsidTr="00365FF1">
        <w:tc>
          <w:tcPr>
            <w:tcW w:w="2802" w:type="dxa"/>
            <w:tcBorders>
              <w:top w:val="single" w:sz="4" w:space="0" w:color="auto"/>
              <w:left w:val="nil"/>
              <w:bottom w:val="nil"/>
              <w:right w:val="nil"/>
            </w:tcBorders>
          </w:tcPr>
          <w:p w14:paraId="7ABB5489" w14:textId="64B679A6" w:rsidR="003A064C" w:rsidRPr="008B50C6" w:rsidRDefault="003A064C" w:rsidP="00365FF1">
            <w:pPr>
              <w:spacing w:after="0"/>
              <w:rPr>
                <w:rFonts w:ascii="Times New Roman" w:hAnsi="Times New Roman"/>
                <w:sz w:val="20"/>
                <w:szCs w:val="20"/>
              </w:rPr>
            </w:pPr>
            <w:r w:rsidRPr="008B50C6">
              <w:rPr>
                <w:rFonts w:ascii="Times New Roman" w:hAnsi="Times New Roman"/>
                <w:sz w:val="20"/>
                <w:szCs w:val="20"/>
              </w:rPr>
              <w:t>(</w:t>
            </w:r>
            <w:r w:rsidR="00992CDD" w:rsidRPr="008B50C6">
              <w:rPr>
                <w:rFonts w:ascii="Times New Roman" w:hAnsi="Times New Roman"/>
                <w:sz w:val="20"/>
                <w:szCs w:val="20"/>
              </w:rPr>
              <w:t>Vyriausiojo buhalterio</w:t>
            </w:r>
            <w:r w:rsidRPr="008B50C6">
              <w:rPr>
                <w:rFonts w:ascii="Times New Roman" w:hAnsi="Times New Roman"/>
                <w:sz w:val="20"/>
                <w:szCs w:val="20"/>
              </w:rPr>
              <w:t xml:space="preserve"> pareigos)</w:t>
            </w:r>
          </w:p>
        </w:tc>
        <w:tc>
          <w:tcPr>
            <w:tcW w:w="482" w:type="dxa"/>
          </w:tcPr>
          <w:p w14:paraId="7FA6FDF5" w14:textId="77777777" w:rsidR="003A064C" w:rsidRPr="008B50C6" w:rsidRDefault="003A064C" w:rsidP="00365FF1">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44699950" w14:textId="77777777" w:rsidR="003A064C" w:rsidRPr="008B50C6" w:rsidRDefault="003A064C" w:rsidP="00365FF1">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09" w:type="dxa"/>
          </w:tcPr>
          <w:p w14:paraId="222B6EE7" w14:textId="77777777" w:rsidR="003A064C" w:rsidRPr="008B50C6" w:rsidRDefault="003A064C" w:rsidP="00365FF1">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774A496A" w14:textId="77777777" w:rsidR="003A064C" w:rsidRPr="008B50C6" w:rsidRDefault="003A064C" w:rsidP="00365FF1">
            <w:pPr>
              <w:spacing w:after="0"/>
              <w:ind w:firstLine="720"/>
              <w:jc w:val="center"/>
              <w:rPr>
                <w:rFonts w:ascii="Times New Roman" w:hAnsi="Times New Roman"/>
                <w:sz w:val="20"/>
                <w:szCs w:val="20"/>
              </w:rPr>
            </w:pPr>
            <w:r w:rsidRPr="008B50C6">
              <w:rPr>
                <w:rFonts w:ascii="Times New Roman" w:hAnsi="Times New Roman"/>
                <w:sz w:val="20"/>
                <w:szCs w:val="20"/>
              </w:rPr>
              <w:t>(vardas</w:t>
            </w:r>
            <w:r w:rsidR="00042B00" w:rsidRPr="008B50C6">
              <w:rPr>
                <w:rFonts w:ascii="Times New Roman" w:hAnsi="Times New Roman"/>
                <w:sz w:val="20"/>
                <w:szCs w:val="20"/>
              </w:rPr>
              <w:t xml:space="preserve">, </w:t>
            </w:r>
            <w:r w:rsidRPr="008B50C6">
              <w:rPr>
                <w:rFonts w:ascii="Times New Roman" w:hAnsi="Times New Roman"/>
                <w:sz w:val="20"/>
                <w:szCs w:val="20"/>
              </w:rPr>
              <w:t>pavardė)</w:t>
            </w:r>
          </w:p>
        </w:tc>
      </w:tr>
    </w:tbl>
    <w:p w14:paraId="34A4574C" w14:textId="77777777" w:rsidR="003A064C" w:rsidRPr="008B50C6" w:rsidRDefault="003A064C" w:rsidP="007F0304">
      <w:pPr>
        <w:pStyle w:val="Linija"/>
        <w:spacing w:line="276" w:lineRule="auto"/>
        <w:jc w:val="left"/>
        <w:rPr>
          <w:color w:val="auto"/>
          <w:sz w:val="24"/>
          <w:szCs w:val="24"/>
        </w:rPr>
      </w:pPr>
    </w:p>
    <w:p w14:paraId="1FB5DDFF" w14:textId="77777777" w:rsidR="00F06C54" w:rsidRPr="008B50C6" w:rsidRDefault="00F06C54" w:rsidP="007F0304">
      <w:pPr>
        <w:pStyle w:val="Linija"/>
        <w:spacing w:line="276" w:lineRule="auto"/>
        <w:jc w:val="left"/>
        <w:rPr>
          <w:color w:val="auto"/>
          <w:sz w:val="24"/>
          <w:szCs w:val="24"/>
        </w:rPr>
      </w:pPr>
    </w:p>
    <w:p w14:paraId="1F123BE2" w14:textId="77777777" w:rsidR="00F06C54" w:rsidRPr="008B50C6" w:rsidRDefault="00F06C54" w:rsidP="007F0304">
      <w:pPr>
        <w:pStyle w:val="Linija"/>
        <w:spacing w:line="276" w:lineRule="auto"/>
        <w:jc w:val="left"/>
        <w:rPr>
          <w:color w:val="auto"/>
          <w:sz w:val="24"/>
          <w:szCs w:val="24"/>
        </w:rPr>
      </w:pPr>
    </w:p>
    <w:p w14:paraId="19900214" w14:textId="77777777" w:rsidR="00F06C54" w:rsidRPr="008B50C6" w:rsidRDefault="00F06C54" w:rsidP="007F0304">
      <w:pPr>
        <w:pStyle w:val="Linija"/>
        <w:spacing w:line="276" w:lineRule="auto"/>
        <w:jc w:val="left"/>
        <w:rPr>
          <w:color w:val="auto"/>
          <w:sz w:val="24"/>
          <w:szCs w:val="24"/>
        </w:rPr>
      </w:pPr>
    </w:p>
    <w:p w14:paraId="44AC7CDA" w14:textId="77777777" w:rsidR="00F06C54" w:rsidRPr="008B50C6" w:rsidRDefault="00F06C54" w:rsidP="007F0304">
      <w:pPr>
        <w:pStyle w:val="Linija"/>
        <w:spacing w:line="276" w:lineRule="auto"/>
        <w:jc w:val="left"/>
        <w:rPr>
          <w:color w:val="auto"/>
          <w:sz w:val="24"/>
          <w:szCs w:val="24"/>
        </w:rPr>
      </w:pPr>
    </w:p>
    <w:p w14:paraId="283E8AE4" w14:textId="77777777" w:rsidR="00F06C54" w:rsidRPr="008B50C6" w:rsidRDefault="00F06C54" w:rsidP="007F0304">
      <w:pPr>
        <w:pStyle w:val="Linija"/>
        <w:spacing w:line="276" w:lineRule="auto"/>
        <w:jc w:val="left"/>
        <w:rPr>
          <w:color w:val="auto"/>
          <w:sz w:val="24"/>
          <w:szCs w:val="24"/>
        </w:rPr>
      </w:pPr>
    </w:p>
    <w:p w14:paraId="0263228D" w14:textId="77777777" w:rsidR="00F06C54" w:rsidRPr="008B50C6" w:rsidRDefault="00F06C54" w:rsidP="007F0304">
      <w:pPr>
        <w:pStyle w:val="Linija"/>
        <w:spacing w:line="276" w:lineRule="auto"/>
        <w:jc w:val="left"/>
        <w:rPr>
          <w:color w:val="auto"/>
          <w:sz w:val="24"/>
          <w:szCs w:val="24"/>
        </w:rPr>
      </w:pPr>
    </w:p>
    <w:p w14:paraId="303126E8" w14:textId="77777777" w:rsidR="00F06C54" w:rsidRPr="008B50C6" w:rsidRDefault="00F06C54" w:rsidP="007F0304">
      <w:pPr>
        <w:pStyle w:val="Linija"/>
        <w:spacing w:line="276" w:lineRule="auto"/>
        <w:jc w:val="left"/>
        <w:rPr>
          <w:color w:val="auto"/>
          <w:sz w:val="24"/>
          <w:szCs w:val="24"/>
        </w:rPr>
      </w:pPr>
    </w:p>
    <w:p w14:paraId="68AE6826" w14:textId="77777777" w:rsidR="00F06C54" w:rsidRPr="008B50C6" w:rsidRDefault="00F06C54" w:rsidP="007F0304">
      <w:pPr>
        <w:pStyle w:val="Linija"/>
        <w:spacing w:line="276" w:lineRule="auto"/>
        <w:jc w:val="left"/>
        <w:rPr>
          <w:color w:val="auto"/>
          <w:sz w:val="24"/>
          <w:szCs w:val="24"/>
        </w:rPr>
      </w:pPr>
    </w:p>
    <w:p w14:paraId="05DE70CB" w14:textId="77777777" w:rsidR="00F06C54" w:rsidRPr="008B50C6" w:rsidRDefault="00F06C54" w:rsidP="007F0304">
      <w:pPr>
        <w:pStyle w:val="Linija"/>
        <w:spacing w:line="276" w:lineRule="auto"/>
        <w:jc w:val="left"/>
        <w:rPr>
          <w:color w:val="auto"/>
          <w:sz w:val="24"/>
          <w:szCs w:val="24"/>
        </w:rPr>
      </w:pPr>
    </w:p>
    <w:p w14:paraId="4199E04E" w14:textId="77777777" w:rsidR="00F06C54" w:rsidRPr="008B50C6" w:rsidRDefault="00F06C54" w:rsidP="007F0304">
      <w:pPr>
        <w:pStyle w:val="Linija"/>
        <w:spacing w:line="276" w:lineRule="auto"/>
        <w:jc w:val="left"/>
        <w:rPr>
          <w:color w:val="auto"/>
          <w:sz w:val="24"/>
          <w:szCs w:val="24"/>
        </w:rPr>
      </w:pPr>
    </w:p>
    <w:p w14:paraId="473EF1E4" w14:textId="77777777" w:rsidR="00F06C54" w:rsidRPr="008B50C6" w:rsidRDefault="00F06C54" w:rsidP="007F0304">
      <w:pPr>
        <w:pStyle w:val="Linija"/>
        <w:spacing w:line="276" w:lineRule="auto"/>
        <w:jc w:val="left"/>
        <w:rPr>
          <w:color w:val="auto"/>
          <w:sz w:val="24"/>
          <w:szCs w:val="24"/>
        </w:rPr>
      </w:pPr>
    </w:p>
    <w:p w14:paraId="54D2A4B3" w14:textId="77777777" w:rsidR="00F06C54" w:rsidRPr="008B50C6" w:rsidRDefault="00F06C54" w:rsidP="007F0304">
      <w:pPr>
        <w:pStyle w:val="Linija"/>
        <w:spacing w:line="276" w:lineRule="auto"/>
        <w:jc w:val="left"/>
        <w:rPr>
          <w:color w:val="auto"/>
          <w:sz w:val="24"/>
          <w:szCs w:val="24"/>
        </w:rPr>
      </w:pPr>
    </w:p>
    <w:p w14:paraId="30053DF2" w14:textId="77777777" w:rsidR="00F06C54" w:rsidRPr="008B50C6" w:rsidRDefault="00F06C54" w:rsidP="007F0304">
      <w:pPr>
        <w:pStyle w:val="Linija"/>
        <w:spacing w:line="276" w:lineRule="auto"/>
        <w:jc w:val="left"/>
        <w:rPr>
          <w:color w:val="auto"/>
          <w:sz w:val="24"/>
          <w:szCs w:val="24"/>
        </w:rPr>
      </w:pPr>
    </w:p>
    <w:p w14:paraId="54263B5D" w14:textId="77777777" w:rsidR="00F06C54" w:rsidRPr="008B50C6" w:rsidRDefault="00F06C54" w:rsidP="007F0304">
      <w:pPr>
        <w:pStyle w:val="Linija"/>
        <w:spacing w:line="276" w:lineRule="auto"/>
        <w:jc w:val="left"/>
        <w:rPr>
          <w:color w:val="auto"/>
          <w:sz w:val="24"/>
          <w:szCs w:val="24"/>
        </w:rPr>
      </w:pPr>
    </w:p>
    <w:p w14:paraId="59C03F71" w14:textId="77777777" w:rsidR="00F06C54" w:rsidRPr="008B50C6" w:rsidRDefault="00F06C54" w:rsidP="007F0304">
      <w:pPr>
        <w:pStyle w:val="Linija"/>
        <w:spacing w:line="276" w:lineRule="auto"/>
        <w:jc w:val="left"/>
        <w:rPr>
          <w:color w:val="auto"/>
          <w:sz w:val="24"/>
          <w:szCs w:val="24"/>
        </w:rPr>
      </w:pPr>
    </w:p>
    <w:p w14:paraId="3F4EB807" w14:textId="77777777" w:rsidR="00C82E27" w:rsidRPr="008B50C6" w:rsidRDefault="00C82E27" w:rsidP="007F0304">
      <w:pPr>
        <w:pStyle w:val="Linija"/>
        <w:spacing w:line="276" w:lineRule="auto"/>
        <w:jc w:val="left"/>
        <w:rPr>
          <w:color w:val="auto"/>
          <w:sz w:val="24"/>
          <w:szCs w:val="24"/>
        </w:rPr>
      </w:pPr>
    </w:p>
    <w:p w14:paraId="49F6C68D" w14:textId="77777777" w:rsidR="00C82E27" w:rsidRPr="008B50C6" w:rsidRDefault="00C82E27" w:rsidP="007F0304">
      <w:pPr>
        <w:pStyle w:val="Linija"/>
        <w:spacing w:line="276" w:lineRule="auto"/>
        <w:jc w:val="left"/>
        <w:rPr>
          <w:color w:val="auto"/>
          <w:sz w:val="24"/>
          <w:szCs w:val="24"/>
        </w:rPr>
      </w:pPr>
    </w:p>
    <w:p w14:paraId="76164FC2" w14:textId="77777777" w:rsidR="007F0304" w:rsidRPr="008B50C6" w:rsidRDefault="007F0304" w:rsidP="007F0304">
      <w:pPr>
        <w:pStyle w:val="Linija"/>
        <w:spacing w:line="276" w:lineRule="auto"/>
        <w:jc w:val="left"/>
        <w:rPr>
          <w:color w:val="auto"/>
          <w:sz w:val="24"/>
          <w:szCs w:val="24"/>
        </w:rPr>
      </w:pPr>
    </w:p>
    <w:p w14:paraId="50FECA2D" w14:textId="0A1CBC1D" w:rsidR="007F0304" w:rsidRPr="008B50C6" w:rsidRDefault="006E2DCB" w:rsidP="007F0304">
      <w:pPr>
        <w:pStyle w:val="Default"/>
        <w:ind w:firstLine="720"/>
        <w:jc w:val="right"/>
        <w:rPr>
          <w:bCs/>
          <w:color w:val="auto"/>
        </w:rPr>
      </w:pPr>
      <w:r w:rsidRPr="008B50C6">
        <w:rPr>
          <w:bCs/>
          <w:color w:val="auto"/>
        </w:rPr>
        <w:lastRenderedPageBreak/>
        <w:t>Akmenės rajono savivaldybės</w:t>
      </w:r>
      <w:r w:rsidR="005207A2" w:rsidRPr="008B50C6">
        <w:rPr>
          <w:bCs/>
          <w:color w:val="auto"/>
        </w:rPr>
        <w:t xml:space="preserve"> </w:t>
      </w:r>
      <w:r w:rsidR="006624B2" w:rsidRPr="008B50C6">
        <w:rPr>
          <w:bCs/>
          <w:color w:val="auto"/>
        </w:rPr>
        <w:t>Akmenės krašto muziejaus</w:t>
      </w:r>
    </w:p>
    <w:p w14:paraId="599EEE32" w14:textId="77777777" w:rsidR="007F0304" w:rsidRPr="008B50C6" w:rsidRDefault="00834CC2" w:rsidP="007F0304">
      <w:pPr>
        <w:pStyle w:val="Default"/>
        <w:ind w:firstLine="720"/>
        <w:jc w:val="right"/>
        <w:rPr>
          <w:bCs/>
          <w:color w:val="auto"/>
        </w:rPr>
      </w:pPr>
      <w:r w:rsidRPr="008B50C6">
        <w:rPr>
          <w:bCs/>
          <w:color w:val="auto"/>
        </w:rPr>
        <w:t>V</w:t>
      </w:r>
      <w:r w:rsidR="007F0304" w:rsidRPr="008B50C6">
        <w:rPr>
          <w:bCs/>
          <w:color w:val="auto"/>
        </w:rPr>
        <w:t>iešųjų pirkimų organizavimo ir vidaus kontrolės taisyklių</w:t>
      </w:r>
    </w:p>
    <w:p w14:paraId="4124E9CD" w14:textId="77777777" w:rsidR="007F0304" w:rsidRPr="008B50C6" w:rsidRDefault="00C82E27" w:rsidP="007F0304">
      <w:pPr>
        <w:pStyle w:val="Default"/>
        <w:ind w:firstLine="720"/>
        <w:jc w:val="right"/>
        <w:rPr>
          <w:bCs/>
          <w:color w:val="auto"/>
        </w:rPr>
      </w:pPr>
      <w:r w:rsidRPr="008B50C6">
        <w:rPr>
          <w:bCs/>
          <w:color w:val="auto"/>
        </w:rPr>
        <w:t>4</w:t>
      </w:r>
      <w:r w:rsidR="007F0304" w:rsidRPr="008B50C6">
        <w:rPr>
          <w:bCs/>
          <w:color w:val="auto"/>
        </w:rPr>
        <w:t xml:space="preserve"> priedas</w:t>
      </w:r>
    </w:p>
    <w:p w14:paraId="402A3E0E" w14:textId="77777777" w:rsidR="007F0304" w:rsidRPr="008B50C6" w:rsidRDefault="007F0304" w:rsidP="007F0304">
      <w:pPr>
        <w:pStyle w:val="Default"/>
        <w:ind w:firstLine="720"/>
        <w:jc w:val="right"/>
        <w:rPr>
          <w:bCs/>
          <w:color w:val="auto"/>
        </w:rPr>
      </w:pPr>
      <w:r w:rsidRPr="008B50C6">
        <w:rPr>
          <w:bCs/>
          <w:color w:val="auto"/>
        </w:rPr>
        <w:t>Konfidencialumo pasižadėjimo forma</w:t>
      </w:r>
    </w:p>
    <w:p w14:paraId="2F9B7E19" w14:textId="77777777" w:rsidR="007F0304" w:rsidRPr="008B50C6" w:rsidRDefault="007F0304" w:rsidP="007F0304">
      <w:pPr>
        <w:pStyle w:val="CentrBoldm"/>
        <w:spacing w:line="276" w:lineRule="auto"/>
        <w:ind w:firstLine="720"/>
        <w:rPr>
          <w:rFonts w:ascii="Times New Roman" w:hAnsi="Times New Roman"/>
          <w:bCs w:val="0"/>
          <w:sz w:val="24"/>
          <w:szCs w:val="24"/>
          <w:lang w:val="lt-LT"/>
        </w:rPr>
      </w:pPr>
    </w:p>
    <w:p w14:paraId="7E2BCC6A" w14:textId="77777777" w:rsidR="005207A2" w:rsidRPr="008B50C6" w:rsidRDefault="006E2DCB" w:rsidP="006624B2">
      <w:pPr>
        <w:pStyle w:val="CentrBoldm"/>
        <w:spacing w:line="276" w:lineRule="auto"/>
        <w:ind w:firstLine="720"/>
        <w:outlineLvl w:val="0"/>
        <w:rPr>
          <w:rFonts w:ascii="Times New Roman" w:hAnsi="Times New Roman"/>
          <w:bCs w:val="0"/>
          <w:sz w:val="24"/>
          <w:szCs w:val="24"/>
          <w:lang w:val="lt-LT"/>
        </w:rPr>
      </w:pPr>
      <w:r w:rsidRPr="008B50C6">
        <w:rPr>
          <w:rFonts w:ascii="Times New Roman" w:hAnsi="Times New Roman"/>
          <w:bCs w:val="0"/>
          <w:sz w:val="24"/>
          <w:szCs w:val="24"/>
          <w:lang w:val="lt-LT"/>
        </w:rPr>
        <w:t>Akmenės rajono savivaldybės</w:t>
      </w:r>
    </w:p>
    <w:p w14:paraId="7B4144D8" w14:textId="714DF5DE" w:rsidR="007F0304" w:rsidRPr="008B50C6" w:rsidRDefault="006E2DCB" w:rsidP="006624B2">
      <w:pPr>
        <w:pStyle w:val="CentrBoldm"/>
        <w:spacing w:line="276" w:lineRule="auto"/>
        <w:ind w:firstLine="720"/>
        <w:outlineLvl w:val="0"/>
        <w:rPr>
          <w:rFonts w:ascii="Times New Roman" w:hAnsi="Times New Roman"/>
          <w:bCs w:val="0"/>
          <w:sz w:val="24"/>
          <w:szCs w:val="24"/>
          <w:lang w:val="lt-LT"/>
        </w:rPr>
      </w:pPr>
      <w:r w:rsidRPr="008B50C6">
        <w:rPr>
          <w:rFonts w:ascii="Times New Roman" w:hAnsi="Times New Roman"/>
          <w:bCs w:val="0"/>
          <w:sz w:val="24"/>
          <w:szCs w:val="24"/>
          <w:lang w:val="lt-LT"/>
        </w:rPr>
        <w:t xml:space="preserve"> AKMENĖS KRAŠTO MUZIEJUS</w:t>
      </w:r>
    </w:p>
    <w:p w14:paraId="11FB026A" w14:textId="77777777" w:rsidR="007F0304" w:rsidRPr="008B50C6" w:rsidRDefault="007F0304" w:rsidP="007F0304">
      <w:pPr>
        <w:pStyle w:val="CentrBoldm"/>
        <w:spacing w:line="276" w:lineRule="auto"/>
        <w:ind w:firstLine="720"/>
        <w:rPr>
          <w:rFonts w:ascii="Times New Roman" w:hAnsi="Times New Roman"/>
          <w:b w:val="0"/>
          <w:bCs w:val="0"/>
          <w:sz w:val="24"/>
          <w:szCs w:val="24"/>
          <w:lang w:val="lt-LT"/>
        </w:rPr>
      </w:pPr>
      <w:r w:rsidRPr="008B50C6">
        <w:rPr>
          <w:rFonts w:ascii="Times New Roman" w:hAnsi="Times New Roman"/>
          <w:b w:val="0"/>
          <w:bCs w:val="0"/>
          <w:sz w:val="24"/>
          <w:szCs w:val="24"/>
          <w:lang w:val="lt-LT"/>
        </w:rPr>
        <w:t>___________________________________________________________________________</w:t>
      </w:r>
    </w:p>
    <w:p w14:paraId="65985E5E" w14:textId="77777777" w:rsidR="007F0304" w:rsidRPr="008B50C6" w:rsidRDefault="007F0304" w:rsidP="007F0304">
      <w:pPr>
        <w:pStyle w:val="CentrBoldm"/>
        <w:spacing w:line="276" w:lineRule="auto"/>
        <w:ind w:firstLine="720"/>
        <w:rPr>
          <w:rFonts w:ascii="Times New Roman" w:hAnsi="Times New Roman"/>
          <w:lang w:val="lt-LT"/>
        </w:rPr>
      </w:pPr>
      <w:r w:rsidRPr="008B50C6">
        <w:rPr>
          <w:rFonts w:ascii="Times New Roman" w:hAnsi="Times New Roman"/>
          <w:b w:val="0"/>
          <w:bCs w:val="0"/>
          <w:i/>
          <w:iCs/>
          <w:lang w:val="lt-LT"/>
        </w:rPr>
        <w:t>(padalinio pavadinimas, pasižadėjimą pasirašančio asmens pareigos, vardas, pavardė)</w:t>
      </w:r>
    </w:p>
    <w:p w14:paraId="21692F64" w14:textId="77777777" w:rsidR="007F0304" w:rsidRPr="008B50C6" w:rsidRDefault="007F0304" w:rsidP="007F0304">
      <w:pPr>
        <w:pStyle w:val="CentrBoldm"/>
        <w:spacing w:line="276" w:lineRule="auto"/>
        <w:ind w:firstLine="720"/>
        <w:rPr>
          <w:rFonts w:ascii="Times New Roman" w:hAnsi="Times New Roman"/>
          <w:sz w:val="24"/>
          <w:szCs w:val="24"/>
          <w:lang w:val="lt-LT"/>
        </w:rPr>
      </w:pPr>
    </w:p>
    <w:p w14:paraId="5B4BD0BD" w14:textId="77777777" w:rsidR="007F0304" w:rsidRPr="008B50C6" w:rsidRDefault="007F0304" w:rsidP="006624B2">
      <w:pPr>
        <w:pStyle w:val="CentrBoldm"/>
        <w:tabs>
          <w:tab w:val="center" w:pos="5269"/>
          <w:tab w:val="left" w:pos="8670"/>
        </w:tabs>
        <w:spacing w:line="276" w:lineRule="auto"/>
        <w:ind w:firstLine="720"/>
        <w:jc w:val="left"/>
        <w:outlineLvl w:val="0"/>
        <w:rPr>
          <w:rFonts w:ascii="Times New Roman" w:hAnsi="Times New Roman"/>
          <w:caps/>
          <w:sz w:val="24"/>
          <w:szCs w:val="24"/>
          <w:lang w:val="lt-LT"/>
        </w:rPr>
      </w:pPr>
      <w:r w:rsidRPr="008B50C6">
        <w:rPr>
          <w:rFonts w:ascii="Times New Roman" w:hAnsi="Times New Roman"/>
          <w:sz w:val="24"/>
          <w:szCs w:val="24"/>
          <w:lang w:val="lt-LT"/>
        </w:rPr>
        <w:tab/>
        <w:t>KONFIDENCIALUMO PASIŽADĖJIMAS</w:t>
      </w:r>
      <w:r w:rsidRPr="008B50C6">
        <w:rPr>
          <w:rFonts w:ascii="Times New Roman" w:hAnsi="Times New Roman"/>
          <w:sz w:val="24"/>
          <w:szCs w:val="24"/>
          <w:lang w:val="lt-LT"/>
        </w:rPr>
        <w:tab/>
      </w:r>
    </w:p>
    <w:p w14:paraId="0693D275" w14:textId="77777777" w:rsidR="007F0304" w:rsidRPr="008B50C6" w:rsidRDefault="007F0304" w:rsidP="007F0304">
      <w:pPr>
        <w:pStyle w:val="CentrBoldm"/>
        <w:spacing w:line="276" w:lineRule="auto"/>
        <w:ind w:firstLine="720"/>
        <w:rPr>
          <w:rFonts w:ascii="Times New Roman" w:hAnsi="Times New Roman"/>
          <w:sz w:val="24"/>
          <w:szCs w:val="24"/>
          <w:lang w:val="lt-LT"/>
        </w:rPr>
      </w:pPr>
    </w:p>
    <w:p w14:paraId="6FFD8647" w14:textId="77777777" w:rsidR="007F0304" w:rsidRPr="008B50C6" w:rsidRDefault="007F0304" w:rsidP="007F0304">
      <w:pPr>
        <w:pStyle w:val="CentrBoldm"/>
        <w:spacing w:line="276" w:lineRule="auto"/>
        <w:ind w:firstLine="720"/>
        <w:rPr>
          <w:rFonts w:ascii="Times New Roman" w:hAnsi="Times New Roman"/>
          <w:b w:val="0"/>
          <w:bCs w:val="0"/>
          <w:sz w:val="24"/>
          <w:szCs w:val="24"/>
          <w:lang w:val="lt-LT"/>
        </w:rPr>
      </w:pPr>
      <w:r w:rsidRPr="008B50C6">
        <w:rPr>
          <w:rFonts w:ascii="Times New Roman" w:hAnsi="Times New Roman"/>
          <w:b w:val="0"/>
          <w:bCs w:val="0"/>
          <w:sz w:val="24"/>
          <w:szCs w:val="24"/>
          <w:lang w:val="lt-LT"/>
        </w:rPr>
        <w:t>20___ m._____________________ d.</w:t>
      </w:r>
    </w:p>
    <w:p w14:paraId="6C153F56" w14:textId="27ABEFD6" w:rsidR="007F0304" w:rsidRPr="008B50C6" w:rsidRDefault="005207A2" w:rsidP="00CB70FB">
      <w:pPr>
        <w:pStyle w:val="CentrBoldm"/>
        <w:spacing w:line="276" w:lineRule="auto"/>
        <w:ind w:firstLine="720"/>
        <w:rPr>
          <w:rFonts w:ascii="Times New Roman" w:hAnsi="Times New Roman"/>
          <w:b w:val="0"/>
          <w:bCs w:val="0"/>
          <w:sz w:val="24"/>
          <w:szCs w:val="24"/>
          <w:lang w:val="lt-LT"/>
        </w:rPr>
      </w:pPr>
      <w:r w:rsidRPr="008B50C6">
        <w:rPr>
          <w:rFonts w:ascii="Times New Roman" w:hAnsi="Times New Roman"/>
          <w:b w:val="0"/>
          <w:bCs w:val="0"/>
          <w:sz w:val="24"/>
          <w:szCs w:val="24"/>
          <w:lang w:val="lt-LT"/>
        </w:rPr>
        <w:t>Akmenė</w:t>
      </w:r>
    </w:p>
    <w:p w14:paraId="2475F89F" w14:textId="77777777" w:rsidR="005207A2" w:rsidRPr="008B50C6" w:rsidRDefault="005207A2" w:rsidP="005207A2">
      <w:pPr>
        <w:pStyle w:val="CentrBoldm"/>
        <w:spacing w:line="276" w:lineRule="auto"/>
        <w:ind w:firstLine="720"/>
        <w:jc w:val="left"/>
        <w:rPr>
          <w:rFonts w:ascii="Times New Roman" w:hAnsi="Times New Roman"/>
          <w:lang w:val="lt-LT"/>
        </w:rPr>
      </w:pPr>
    </w:p>
    <w:p w14:paraId="062BB5AA"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 xml:space="preserve">Būdamas ______________________________________, </w:t>
      </w:r>
    </w:p>
    <w:p w14:paraId="55E4F221" w14:textId="77777777" w:rsidR="007F0304" w:rsidRPr="008B50C6" w:rsidRDefault="007F0304" w:rsidP="007F0304">
      <w:pPr>
        <w:pStyle w:val="Pagrindinistekstas1"/>
        <w:spacing w:line="276" w:lineRule="auto"/>
        <w:ind w:firstLine="720"/>
        <w:rPr>
          <w:i/>
          <w:iCs/>
          <w:color w:val="auto"/>
        </w:rPr>
      </w:pPr>
      <w:r w:rsidRPr="008B50C6">
        <w:rPr>
          <w:i/>
          <w:iCs/>
          <w:color w:val="auto"/>
          <w:sz w:val="24"/>
          <w:szCs w:val="24"/>
        </w:rPr>
        <w:t xml:space="preserve">               </w:t>
      </w:r>
      <w:r w:rsidRPr="008B50C6">
        <w:rPr>
          <w:i/>
          <w:iCs/>
          <w:color w:val="auto"/>
        </w:rPr>
        <w:t>(</w:t>
      </w:r>
      <w:r w:rsidRPr="008B50C6">
        <w:rPr>
          <w:bCs/>
          <w:i/>
          <w:iCs/>
          <w:color w:val="auto"/>
        </w:rPr>
        <w:t>pareigų, atliekant pirkimo procedūras, pavadinimas)</w:t>
      </w:r>
    </w:p>
    <w:p w14:paraId="4B29BEBE"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1. Pasižadu:</w:t>
      </w:r>
    </w:p>
    <w:p w14:paraId="1B87684D"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1.1. saugoti ir tik įstatymų bei kitų teisės aktų nustatytais tikslais ir tvarka naudoti visą su pirkimu susijusią informaciją, kuri man taps žinoma, atliekant pavestas pareigas (užduotis);</w:t>
      </w:r>
    </w:p>
    <w:p w14:paraId="34B90D51"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1.2. man patikėtus dokumentus saugoti tokiu būdu, kad tretieji asmenys neturėtų galimybės su jais susipažinti ar pasinaudoti;</w:t>
      </w:r>
    </w:p>
    <w:p w14:paraId="3A40B0DF" w14:textId="77777777" w:rsidR="00920526" w:rsidRPr="008B50C6" w:rsidRDefault="00920526" w:rsidP="007F0304">
      <w:pPr>
        <w:pStyle w:val="Pagrindinistekstas1"/>
        <w:spacing w:line="276" w:lineRule="auto"/>
        <w:ind w:firstLine="720"/>
        <w:rPr>
          <w:color w:val="auto"/>
          <w:sz w:val="24"/>
          <w:szCs w:val="24"/>
        </w:rPr>
      </w:pPr>
      <w:r w:rsidRPr="008B50C6">
        <w:rPr>
          <w:color w:val="auto"/>
          <w:sz w:val="24"/>
          <w:szCs w:val="24"/>
        </w:rPr>
        <w:t xml:space="preserve">1.3. neteikti tretiesiems asmenims informacijos, kurios atskleidimas prieštarautų </w:t>
      </w:r>
      <w:r w:rsidRPr="008B50C6">
        <w:rPr>
          <w:rFonts w:eastAsia="Calibri"/>
          <w:color w:val="auto"/>
          <w:sz w:val="24"/>
          <w:szCs w:val="24"/>
        </w:rPr>
        <w:t>Viešųjų pirkimų įstatymo</w:t>
      </w:r>
      <w:r w:rsidR="007A0F8E" w:rsidRPr="008B50C6">
        <w:rPr>
          <w:rFonts w:eastAsia="Calibri"/>
          <w:color w:val="auto"/>
          <w:sz w:val="24"/>
          <w:szCs w:val="24"/>
        </w:rPr>
        <w:t xml:space="preserve"> (VPĮ)</w:t>
      </w:r>
      <w:r w:rsidR="00446F20" w:rsidRPr="008B50C6">
        <w:rPr>
          <w:rFonts w:eastAsia="Calibri"/>
          <w:color w:val="auto"/>
          <w:sz w:val="24"/>
          <w:szCs w:val="24"/>
        </w:rPr>
        <w:t xml:space="preserve"> </w:t>
      </w:r>
      <w:r w:rsidRPr="008B50C6">
        <w:rPr>
          <w:color w:val="auto"/>
          <w:sz w:val="24"/>
          <w:szCs w:val="24"/>
        </w:rPr>
        <w:t>reikalavimams, visuomenės interesams ar pažeistų teisėtus viešuosiuose pirkimuose dalyvaujančių tiekėjų ir (arba) perkančiosios organizacijos</w:t>
      </w:r>
      <w:r w:rsidR="005D7603" w:rsidRPr="008B50C6">
        <w:rPr>
          <w:color w:val="auto"/>
          <w:sz w:val="24"/>
          <w:szCs w:val="24"/>
        </w:rPr>
        <w:t xml:space="preserve"> </w:t>
      </w:r>
      <w:r w:rsidRPr="008B50C6">
        <w:rPr>
          <w:color w:val="auto"/>
          <w:sz w:val="24"/>
          <w:szCs w:val="24"/>
        </w:rPr>
        <w:t>interesus;</w:t>
      </w:r>
    </w:p>
    <w:p w14:paraId="5ECE29AF"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1.</w:t>
      </w:r>
      <w:r w:rsidR="00920526" w:rsidRPr="008B50C6">
        <w:rPr>
          <w:color w:val="auto"/>
          <w:sz w:val="24"/>
          <w:szCs w:val="24"/>
        </w:rPr>
        <w:t>4</w:t>
      </w:r>
      <w:r w:rsidRPr="008B50C6">
        <w:rPr>
          <w:color w:val="auto"/>
          <w:sz w:val="24"/>
          <w:szCs w:val="24"/>
        </w:rPr>
        <w:t>. nepasilikti jokių man pateiktų dokumentų kopijų.</w:t>
      </w:r>
    </w:p>
    <w:p w14:paraId="26221423"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 xml:space="preserve">2. Man žinoma, kad su pirkimu susijusią informaciją, kurią </w:t>
      </w:r>
      <w:r w:rsidR="007A0F8E" w:rsidRPr="008B50C6">
        <w:rPr>
          <w:color w:val="auto"/>
          <w:sz w:val="24"/>
          <w:szCs w:val="24"/>
        </w:rPr>
        <w:t>VPĮ</w:t>
      </w:r>
      <w:r w:rsidRPr="008B50C6">
        <w:rPr>
          <w:color w:val="auto"/>
          <w:sz w:val="24"/>
          <w:szCs w:val="24"/>
        </w:rPr>
        <w:t xml:space="preserve"> ir kitų su jo įgyvendinimu susijusių teisės aktų nuostatos numato teikti pirkimo procedūrose dalyvaujančioms arba nedalyvaujančioms šalims, galėsiu teikti tik įpareigotas </w:t>
      </w:r>
      <w:r w:rsidR="00337D56" w:rsidRPr="008B50C6">
        <w:rPr>
          <w:color w:val="auto"/>
          <w:sz w:val="24"/>
          <w:szCs w:val="24"/>
        </w:rPr>
        <w:t xml:space="preserve">Viešųjų </w:t>
      </w:r>
      <w:r w:rsidRPr="008B50C6">
        <w:rPr>
          <w:color w:val="auto"/>
          <w:sz w:val="24"/>
          <w:szCs w:val="24"/>
        </w:rPr>
        <w:t>pirkim</w:t>
      </w:r>
      <w:r w:rsidR="00337D56" w:rsidRPr="008B50C6">
        <w:rPr>
          <w:color w:val="auto"/>
          <w:sz w:val="24"/>
          <w:szCs w:val="24"/>
        </w:rPr>
        <w:t>ų</w:t>
      </w:r>
      <w:r w:rsidRPr="008B50C6">
        <w:rPr>
          <w:color w:val="auto"/>
          <w:sz w:val="24"/>
          <w:szCs w:val="24"/>
        </w:rPr>
        <w:t xml:space="preserve"> komisijos ar perkančiosios organizacijos</w:t>
      </w:r>
      <w:r w:rsidR="00E70588" w:rsidRPr="008B50C6">
        <w:rPr>
          <w:color w:val="auto"/>
          <w:sz w:val="24"/>
          <w:szCs w:val="24"/>
        </w:rPr>
        <w:t xml:space="preserve"> </w:t>
      </w:r>
      <w:r w:rsidRPr="008B50C6">
        <w:rPr>
          <w:color w:val="auto"/>
          <w:sz w:val="24"/>
          <w:szCs w:val="24"/>
        </w:rPr>
        <w:t>vadovo ar jo įgalioto asmens. Konfidencialią informaciją galėsiu atskleisti tik Lietuvos Respublikos įstatymų nustatytais atvejais.</w:t>
      </w:r>
    </w:p>
    <w:p w14:paraId="046B5C55"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3. Man išaiškinta, kad konfidencialią informaciją sudaro:</w:t>
      </w:r>
    </w:p>
    <w:p w14:paraId="25C1E5A6"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3.1. informacija, kurios konfidencialumą nurodė tiekėjas ir jos atskleidimas nėra privalomas pagal Lietuvos Respublikos teisės aktus;</w:t>
      </w:r>
    </w:p>
    <w:p w14:paraId="1A93D0B2"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 xml:space="preserve">3.2. visa su pirkimu susijusi informacija ir dokumentai, kuriuos </w:t>
      </w:r>
      <w:r w:rsidR="007A0F8E" w:rsidRPr="008B50C6">
        <w:rPr>
          <w:color w:val="auto"/>
          <w:sz w:val="24"/>
          <w:szCs w:val="24"/>
        </w:rPr>
        <w:t xml:space="preserve">VPĮ </w:t>
      </w:r>
      <w:r w:rsidR="00386CB4" w:rsidRPr="008B50C6">
        <w:rPr>
          <w:color w:val="auto"/>
          <w:sz w:val="24"/>
          <w:szCs w:val="24"/>
        </w:rPr>
        <w:t xml:space="preserve">ir </w:t>
      </w:r>
      <w:r w:rsidRPr="008B50C6">
        <w:rPr>
          <w:color w:val="auto"/>
          <w:sz w:val="24"/>
          <w:szCs w:val="24"/>
        </w:rPr>
        <w:t>kitų su jo įgyvendinimu susijusių teisės aktų nuostatos nenumato teikti pirkimo procedūrose dalyvaujančioms arba nedalyvaujančioms šalims;</w:t>
      </w:r>
    </w:p>
    <w:p w14:paraId="33BA09C4" w14:textId="77777777" w:rsidR="007F0304" w:rsidRPr="008B50C6" w:rsidRDefault="007F0304" w:rsidP="007F0304">
      <w:pPr>
        <w:pStyle w:val="Pagrindinistekstas1"/>
        <w:spacing w:line="276" w:lineRule="auto"/>
        <w:ind w:firstLine="720"/>
        <w:rPr>
          <w:color w:val="auto"/>
          <w:sz w:val="24"/>
          <w:szCs w:val="24"/>
          <w:u w:val="single"/>
        </w:rPr>
      </w:pPr>
      <w:r w:rsidRPr="008B50C6">
        <w:rPr>
          <w:color w:val="auto"/>
          <w:sz w:val="24"/>
          <w:szCs w:val="24"/>
        </w:rPr>
        <w:t xml:space="preserve">3.3. </w:t>
      </w:r>
      <w:r w:rsidR="005467F5" w:rsidRPr="008B50C6">
        <w:rPr>
          <w:color w:val="auto"/>
          <w:sz w:val="24"/>
          <w:szCs w:val="24"/>
        </w:rPr>
        <w:t xml:space="preserve">informacija, jeigu jos atskleidimas prieštarautų </w:t>
      </w:r>
      <w:r w:rsidR="007A0F8E" w:rsidRPr="008B50C6">
        <w:rPr>
          <w:color w:val="auto"/>
          <w:sz w:val="24"/>
          <w:szCs w:val="24"/>
        </w:rPr>
        <w:t>VPĮ</w:t>
      </w:r>
      <w:r w:rsidR="005467F5" w:rsidRPr="008B50C6">
        <w:rPr>
          <w:color w:val="auto"/>
          <w:sz w:val="24"/>
          <w:szCs w:val="24"/>
        </w:rPr>
        <w:t xml:space="preserve"> reikalavimams, visuomenės interesams ar pažeistų teisėtus viešuosiuose pirkimuose dalyvaujančių tiekėjų ir (arba) perkančiosios organizacijos</w:t>
      </w:r>
      <w:r w:rsidR="007A0F8E" w:rsidRPr="008B50C6">
        <w:rPr>
          <w:color w:val="auto"/>
          <w:sz w:val="24"/>
          <w:szCs w:val="24"/>
        </w:rPr>
        <w:t xml:space="preserve">  </w:t>
      </w:r>
      <w:r w:rsidR="005467F5" w:rsidRPr="008B50C6">
        <w:rPr>
          <w:color w:val="auto"/>
          <w:sz w:val="24"/>
          <w:szCs w:val="24"/>
        </w:rPr>
        <w:t>interesus arba trukdytų užtikrinti sąžiningą konkurenciją</w:t>
      </w:r>
      <w:r w:rsidR="00401099" w:rsidRPr="008B50C6">
        <w:rPr>
          <w:color w:val="auto"/>
          <w:sz w:val="24"/>
          <w:szCs w:val="24"/>
        </w:rPr>
        <w:t>;</w:t>
      </w:r>
    </w:p>
    <w:p w14:paraId="03157A86" w14:textId="77777777" w:rsidR="007F0304" w:rsidRPr="008B50C6" w:rsidRDefault="007F0304" w:rsidP="00CB70FB">
      <w:pPr>
        <w:pStyle w:val="Pagrindinistekstas1"/>
        <w:spacing w:line="276" w:lineRule="auto"/>
        <w:ind w:firstLine="720"/>
        <w:rPr>
          <w:color w:val="auto"/>
          <w:sz w:val="24"/>
          <w:szCs w:val="24"/>
        </w:rPr>
      </w:pPr>
      <w:r w:rsidRPr="008B50C6">
        <w:rPr>
          <w:color w:val="auto"/>
          <w:sz w:val="24"/>
          <w:szCs w:val="24"/>
        </w:rPr>
        <w:t>4. Esu įspėtas, kad, pažeidęs šį pasižadėjimą, turėsiu atlyginti perkančiajai organizacijai</w:t>
      </w:r>
      <w:r w:rsidR="00C910A7" w:rsidRPr="008B50C6">
        <w:rPr>
          <w:color w:val="auto"/>
          <w:sz w:val="24"/>
          <w:szCs w:val="24"/>
        </w:rPr>
        <w:t xml:space="preserve"> </w:t>
      </w:r>
      <w:r w:rsidRPr="008B50C6">
        <w:rPr>
          <w:color w:val="auto"/>
          <w:sz w:val="24"/>
          <w:szCs w:val="24"/>
        </w:rPr>
        <w:t>ir tiekėjams padarytus nuostolius.</w:t>
      </w:r>
    </w:p>
    <w:p w14:paraId="6A0A23BE" w14:textId="77777777" w:rsidR="007F0304" w:rsidRPr="008B50C6" w:rsidRDefault="007F0304" w:rsidP="00CB70FB">
      <w:pPr>
        <w:pStyle w:val="Pagrindinistekstas1"/>
        <w:spacing w:line="276" w:lineRule="auto"/>
        <w:ind w:firstLine="720"/>
        <w:jc w:val="right"/>
        <w:rPr>
          <w:color w:val="auto"/>
          <w:sz w:val="24"/>
          <w:szCs w:val="24"/>
        </w:rPr>
      </w:pPr>
      <w:r w:rsidRPr="008B50C6">
        <w:rPr>
          <w:color w:val="auto"/>
          <w:sz w:val="24"/>
          <w:szCs w:val="24"/>
        </w:rPr>
        <w:t>___________________</w:t>
      </w:r>
    </w:p>
    <w:p w14:paraId="220A31A7" w14:textId="77777777" w:rsidR="002E2617" w:rsidRPr="008B50C6" w:rsidRDefault="00CB70FB" w:rsidP="00CB70FB">
      <w:pPr>
        <w:pStyle w:val="Pagrindinistekstas1"/>
        <w:tabs>
          <w:tab w:val="left" w:pos="3119"/>
        </w:tabs>
        <w:spacing w:line="276" w:lineRule="auto"/>
        <w:ind w:firstLine="720"/>
        <w:jc w:val="center"/>
        <w:rPr>
          <w:color w:val="auto"/>
          <w:sz w:val="24"/>
          <w:szCs w:val="24"/>
        </w:rPr>
      </w:pPr>
      <w:r w:rsidRPr="008B50C6">
        <w:rPr>
          <w:i/>
          <w:iCs/>
          <w:color w:val="auto"/>
        </w:rPr>
        <w:t xml:space="preserve">                                                                                                                                         </w:t>
      </w:r>
      <w:r w:rsidR="007F0304" w:rsidRPr="008B50C6">
        <w:rPr>
          <w:i/>
          <w:iCs/>
          <w:color w:val="auto"/>
        </w:rPr>
        <w:t>(</w:t>
      </w:r>
      <w:r w:rsidR="007B7D9F" w:rsidRPr="008B50C6">
        <w:rPr>
          <w:i/>
          <w:iCs/>
          <w:color w:val="auto"/>
        </w:rPr>
        <w:t xml:space="preserve">vardas, pavardė, </w:t>
      </w:r>
      <w:r w:rsidR="007F0304" w:rsidRPr="008B50C6">
        <w:rPr>
          <w:i/>
          <w:iCs/>
          <w:color w:val="auto"/>
        </w:rPr>
        <w:t>parašas)</w:t>
      </w:r>
    </w:p>
    <w:sectPr w:rsidR="002E2617" w:rsidRPr="008B50C6" w:rsidSect="00400E85">
      <w:pgSz w:w="12240" w:h="15840"/>
      <w:pgMar w:top="851" w:right="1134" w:bottom="851" w:left="1134"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9648A" w14:textId="77777777" w:rsidR="002928A3" w:rsidRDefault="002928A3" w:rsidP="00E70C81">
      <w:pPr>
        <w:spacing w:after="0" w:line="240" w:lineRule="auto"/>
      </w:pPr>
      <w:r>
        <w:separator/>
      </w:r>
    </w:p>
  </w:endnote>
  <w:endnote w:type="continuationSeparator" w:id="0">
    <w:p w14:paraId="0BAF8371" w14:textId="77777777" w:rsidR="002928A3" w:rsidRDefault="002928A3" w:rsidP="00E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LT">
    <w:altName w:val="Times New Roman"/>
    <w:charset w:val="00"/>
    <w:family w:val="roman"/>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FE2CE" w14:textId="77777777" w:rsidR="002928A3" w:rsidRDefault="002928A3" w:rsidP="00E70C81">
      <w:pPr>
        <w:spacing w:after="0" w:line="240" w:lineRule="auto"/>
      </w:pPr>
      <w:r>
        <w:separator/>
      </w:r>
    </w:p>
  </w:footnote>
  <w:footnote w:type="continuationSeparator" w:id="0">
    <w:p w14:paraId="6E7F5946" w14:textId="77777777" w:rsidR="002928A3" w:rsidRDefault="002928A3" w:rsidP="00E70C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362368"/>
      <w:docPartObj>
        <w:docPartGallery w:val="Page Numbers (Top of Page)"/>
        <w:docPartUnique/>
      </w:docPartObj>
    </w:sdtPr>
    <w:sdtEndPr/>
    <w:sdtContent>
      <w:p w14:paraId="1E422A10" w14:textId="77777777" w:rsidR="00E23399" w:rsidRDefault="00E23399">
        <w:pPr>
          <w:pStyle w:val="Header"/>
          <w:jc w:val="center"/>
        </w:pPr>
        <w:r>
          <w:fldChar w:fldCharType="begin"/>
        </w:r>
        <w:r>
          <w:instrText>PAGE   \* MERGEFORMAT</w:instrText>
        </w:r>
        <w:r>
          <w:fldChar w:fldCharType="separate"/>
        </w:r>
        <w:r w:rsidR="00914A3C">
          <w:rPr>
            <w:noProof/>
          </w:rPr>
          <w:t>2</w:t>
        </w:r>
        <w:r>
          <w:rPr>
            <w:noProof/>
          </w:rPr>
          <w:fldChar w:fldCharType="end"/>
        </w:r>
      </w:p>
    </w:sdtContent>
  </w:sdt>
  <w:p w14:paraId="6B546ADF" w14:textId="77777777" w:rsidR="00E23399" w:rsidRDefault="00E233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1E563" w14:textId="77777777" w:rsidR="00E23399" w:rsidRDefault="00E23399">
    <w:pPr>
      <w:pStyle w:val="Header"/>
      <w:jc w:val="center"/>
    </w:pPr>
  </w:p>
  <w:p w14:paraId="3A29BDF7" w14:textId="77777777" w:rsidR="00E23399" w:rsidRDefault="00E2339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166938"/>
      <w:docPartObj>
        <w:docPartGallery w:val="Page Numbers (Top of Page)"/>
        <w:docPartUnique/>
      </w:docPartObj>
    </w:sdtPr>
    <w:sdtEndPr/>
    <w:sdtContent>
      <w:p w14:paraId="5D79CD75" w14:textId="77777777" w:rsidR="00E23399" w:rsidRDefault="00E23399">
        <w:pPr>
          <w:pStyle w:val="Header"/>
          <w:jc w:val="center"/>
        </w:pPr>
        <w:r>
          <w:fldChar w:fldCharType="begin"/>
        </w:r>
        <w:r>
          <w:instrText>PAGE   \* MERGEFORMAT</w:instrText>
        </w:r>
        <w:r>
          <w:fldChar w:fldCharType="separate"/>
        </w:r>
        <w:r w:rsidR="004C1D1B">
          <w:rPr>
            <w:noProof/>
          </w:rPr>
          <w:t>13</w:t>
        </w:r>
        <w:r>
          <w:rPr>
            <w:noProof/>
          </w:rPr>
          <w:fldChar w:fldCharType="end"/>
        </w:r>
      </w:p>
    </w:sdtContent>
  </w:sdt>
  <w:p w14:paraId="24CBE157" w14:textId="77777777" w:rsidR="00E23399" w:rsidRDefault="00E233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553F"/>
    <w:multiLevelType w:val="multilevel"/>
    <w:tmpl w:val="45146B8A"/>
    <w:lvl w:ilvl="0">
      <w:start w:val="32"/>
      <w:numFmt w:val="decimal"/>
      <w:lvlText w:val="%1."/>
      <w:lvlJc w:val="left"/>
      <w:pPr>
        <w:ind w:left="480" w:hanging="480"/>
      </w:pPr>
      <w:rPr>
        <w:rFonts w:hint="default"/>
        <w:strike w:val="0"/>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04D916B3"/>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
    <w:nsid w:val="098E2CBA"/>
    <w:multiLevelType w:val="multilevel"/>
    <w:tmpl w:val="ED624CCE"/>
    <w:lvl w:ilvl="0">
      <w:start w:val="1"/>
      <w:numFmt w:val="decimal"/>
      <w:pStyle w:val="pirmaslygis"/>
      <w:lvlText w:val="%1."/>
      <w:lvlJc w:val="left"/>
      <w:pPr>
        <w:tabs>
          <w:tab w:val="num" w:pos="1928"/>
        </w:tabs>
        <w:ind w:left="1418" w:firstLine="0"/>
      </w:pPr>
      <w:rPr>
        <w:rFonts w:hint="default"/>
      </w:rPr>
    </w:lvl>
    <w:lvl w:ilvl="1">
      <w:start w:val="1"/>
      <w:numFmt w:val="decimal"/>
      <w:lvlText w:val="%1.%2."/>
      <w:lvlJc w:val="left"/>
      <w:pPr>
        <w:tabs>
          <w:tab w:val="num" w:pos="1247"/>
        </w:tabs>
        <w:ind w:left="567" w:firstLine="0"/>
      </w:pPr>
      <w:rPr>
        <w:rFonts w:hint="default"/>
      </w:rPr>
    </w:lvl>
    <w:lvl w:ilvl="2">
      <w:start w:val="1"/>
      <w:numFmt w:val="decimal"/>
      <w:lvlText w:val="%1.%2.%3."/>
      <w:lvlJc w:val="left"/>
      <w:pPr>
        <w:tabs>
          <w:tab w:val="num" w:pos="1418"/>
        </w:tabs>
        <w:ind w:left="567" w:firstLine="0"/>
      </w:pPr>
      <w:rPr>
        <w:rFonts w:hint="default"/>
      </w:rPr>
    </w:lvl>
    <w:lvl w:ilvl="3">
      <w:start w:val="1"/>
      <w:numFmt w:val="decimal"/>
      <w:lvlText w:val="%1.%2.%3.%4."/>
      <w:lvlJc w:val="left"/>
      <w:pPr>
        <w:tabs>
          <w:tab w:val="num" w:pos="284"/>
        </w:tabs>
        <w:ind w:left="567" w:firstLine="0"/>
      </w:pPr>
      <w:rPr>
        <w:rFonts w:hint="default"/>
      </w:rPr>
    </w:lvl>
    <w:lvl w:ilvl="4">
      <w:start w:val="1"/>
      <w:numFmt w:val="decimal"/>
      <w:lvlText w:val="%1.%2.%3.%4.%5."/>
      <w:lvlJc w:val="left"/>
      <w:pPr>
        <w:tabs>
          <w:tab w:val="num" w:pos="284"/>
        </w:tabs>
        <w:ind w:left="567" w:firstLine="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nsid w:val="10C8722F"/>
    <w:multiLevelType w:val="multilevel"/>
    <w:tmpl w:val="A8763A74"/>
    <w:lvl w:ilvl="0">
      <w:start w:val="1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29B00F9"/>
    <w:multiLevelType w:val="multilevel"/>
    <w:tmpl w:val="BB5C5D78"/>
    <w:lvl w:ilvl="0">
      <w:start w:val="17"/>
      <w:numFmt w:val="decimal"/>
      <w:lvlText w:val="%1."/>
      <w:lvlJc w:val="left"/>
      <w:pPr>
        <w:ind w:left="480" w:hanging="480"/>
      </w:pPr>
      <w:rPr>
        <w:rFonts w:hint="default"/>
      </w:rPr>
    </w:lvl>
    <w:lvl w:ilvl="1">
      <w:start w:val="1"/>
      <w:numFmt w:val="decimal"/>
      <w:lvlText w:val="%1.%2."/>
      <w:lvlJc w:val="left"/>
      <w:pPr>
        <w:ind w:left="5340" w:hanging="480"/>
      </w:pPr>
      <w:rPr>
        <w:rFonts w:hint="default"/>
        <w:color w:val="auto"/>
      </w:rPr>
    </w:lvl>
    <w:lvl w:ilvl="2">
      <w:start w:val="1"/>
      <w:numFmt w:val="decimal"/>
      <w:lvlText w:val="%1.%2.%3."/>
      <w:lvlJc w:val="left"/>
      <w:pPr>
        <w:ind w:left="10440" w:hanging="720"/>
      </w:pPr>
      <w:rPr>
        <w:rFonts w:hint="default"/>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5">
    <w:nsid w:val="14331075"/>
    <w:multiLevelType w:val="hybridMultilevel"/>
    <w:tmpl w:val="951CC9CC"/>
    <w:lvl w:ilvl="0" w:tplc="2942425E">
      <w:start w:val="3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6C005E"/>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7">
    <w:nsid w:val="16B24FC5"/>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8">
    <w:nsid w:val="18036EDC"/>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9">
    <w:nsid w:val="18256F13"/>
    <w:multiLevelType w:val="multilevel"/>
    <w:tmpl w:val="C4FEEA16"/>
    <w:styleLink w:val="Stilius1"/>
    <w:lvl w:ilvl="0">
      <w:start w:val="15"/>
      <w:numFmt w:val="decimal"/>
      <w:lvlText w:val="%1."/>
      <w:lvlJc w:val="left"/>
      <w:pPr>
        <w:ind w:left="1189" w:hanging="480"/>
      </w:pPr>
      <w:rPr>
        <w:rFonts w:hint="default"/>
        <w:b/>
      </w:rPr>
    </w:lvl>
    <w:lvl w:ilvl="1">
      <w:start w:val="2"/>
      <w:numFmt w:val="decimal"/>
      <w:lvlText w:val="%1.%2."/>
      <w:lvlJc w:val="left"/>
      <w:pPr>
        <w:ind w:left="1757"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
    <w:nsid w:val="19B26D7A"/>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1">
    <w:nsid w:val="1A40514A"/>
    <w:multiLevelType w:val="hybridMultilevel"/>
    <w:tmpl w:val="6C266ABA"/>
    <w:lvl w:ilvl="0" w:tplc="6464B5D0">
      <w:start w:val="25"/>
      <w:numFmt w:val="decimal"/>
      <w:lvlText w:val="%1."/>
      <w:lvlJc w:val="left"/>
      <w:pPr>
        <w:ind w:left="540" w:hanging="360"/>
      </w:pPr>
      <w:rPr>
        <w:rFonts w:hint="default"/>
      </w:rPr>
    </w:lvl>
    <w:lvl w:ilvl="1" w:tplc="04270019">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12">
    <w:nsid w:val="1DED4123"/>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3">
    <w:nsid w:val="1F733350"/>
    <w:multiLevelType w:val="multilevel"/>
    <w:tmpl w:val="7116C4D0"/>
    <w:lvl w:ilvl="0">
      <w:start w:val="55"/>
      <w:numFmt w:val="decimal"/>
      <w:lvlText w:val="%1."/>
      <w:lvlJc w:val="left"/>
      <w:pPr>
        <w:ind w:left="906"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2622258A"/>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6">
    <w:nsid w:val="286F69F7"/>
    <w:multiLevelType w:val="hybridMultilevel"/>
    <w:tmpl w:val="FD0C80CE"/>
    <w:lvl w:ilvl="0" w:tplc="6464B5D0">
      <w:start w:val="25"/>
      <w:numFmt w:val="decimal"/>
      <w:lvlText w:val="%1."/>
      <w:lvlJc w:val="left"/>
      <w:pPr>
        <w:ind w:left="5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293E6277"/>
    <w:multiLevelType w:val="multilevel"/>
    <w:tmpl w:val="45146B8A"/>
    <w:lvl w:ilvl="0">
      <w:start w:val="32"/>
      <w:numFmt w:val="decimal"/>
      <w:lvlText w:val="%1."/>
      <w:lvlJc w:val="left"/>
      <w:pPr>
        <w:ind w:left="480" w:hanging="480"/>
      </w:pPr>
      <w:rPr>
        <w:rFonts w:hint="default"/>
        <w:strike w:val="0"/>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nsid w:val="29782541"/>
    <w:multiLevelType w:val="multilevel"/>
    <w:tmpl w:val="F8045024"/>
    <w:lvl w:ilvl="0">
      <w:start w:val="1"/>
      <w:numFmt w:val="decimal"/>
      <w:lvlText w:val="%1."/>
      <w:lvlJc w:val="left"/>
      <w:pPr>
        <w:tabs>
          <w:tab w:val="num" w:pos="4140"/>
        </w:tabs>
        <w:ind w:left="3431" w:firstLine="709"/>
      </w:pPr>
      <w:rPr>
        <w:rFonts w:ascii="Times New Roman" w:hAnsi="Times New Roman" w:cs="Times New Roman" w:hint="default"/>
        <w:b w:val="0"/>
        <w:i w:val="0"/>
        <w:strike w:val="0"/>
        <w:color w:val="auto"/>
        <w:sz w:val="24"/>
      </w:rPr>
    </w:lvl>
    <w:lvl w:ilvl="1">
      <w:start w:val="1"/>
      <w:numFmt w:val="decimal"/>
      <w:lvlText w:val="%1.%2."/>
      <w:lvlJc w:val="left"/>
      <w:pPr>
        <w:tabs>
          <w:tab w:val="num" w:pos="0"/>
        </w:tabs>
        <w:ind w:left="-709" w:firstLine="709"/>
      </w:pPr>
      <w:rPr>
        <w:rFonts w:ascii="Times New Roman" w:hAnsi="Times New Roman" w:cs="Times New Roman" w:hint="default"/>
        <w:b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9">
    <w:nsid w:val="29AA0E60"/>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0">
    <w:nsid w:val="30D34954"/>
    <w:multiLevelType w:val="hybridMultilevel"/>
    <w:tmpl w:val="6CC2B68C"/>
    <w:lvl w:ilvl="0" w:tplc="D110F018">
      <w:start w:val="1"/>
      <w:numFmt w:val="upperRoman"/>
      <w:pStyle w:val="Heading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957123"/>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2">
    <w:nsid w:val="40473350"/>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3">
    <w:nsid w:val="409B4872"/>
    <w:multiLevelType w:val="hybridMultilevel"/>
    <w:tmpl w:val="E7847488"/>
    <w:lvl w:ilvl="0" w:tplc="64AEC22A">
      <w:start w:val="25"/>
      <w:numFmt w:val="decimal"/>
      <w:lvlText w:val="%1."/>
      <w:lvlJc w:val="left"/>
      <w:pPr>
        <w:ind w:left="54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1860447"/>
    <w:multiLevelType w:val="hybridMultilevel"/>
    <w:tmpl w:val="03D0B008"/>
    <w:lvl w:ilvl="0" w:tplc="E026CF02">
      <w:start w:val="15"/>
      <w:numFmt w:val="decimal"/>
      <w:lvlText w:val="%1."/>
      <w:lvlJc w:val="left"/>
      <w:pPr>
        <w:ind w:left="4500" w:hanging="360"/>
      </w:pPr>
      <w:rPr>
        <w:rFonts w:hint="default"/>
      </w:rPr>
    </w:lvl>
    <w:lvl w:ilvl="1" w:tplc="04270019">
      <w:start w:val="1"/>
      <w:numFmt w:val="lowerLetter"/>
      <w:lvlText w:val="%2."/>
      <w:lvlJc w:val="left"/>
      <w:pPr>
        <w:ind w:left="5220" w:hanging="360"/>
      </w:pPr>
    </w:lvl>
    <w:lvl w:ilvl="2" w:tplc="0427001B" w:tentative="1">
      <w:start w:val="1"/>
      <w:numFmt w:val="lowerRoman"/>
      <w:lvlText w:val="%3."/>
      <w:lvlJc w:val="right"/>
      <w:pPr>
        <w:ind w:left="5940" w:hanging="180"/>
      </w:pPr>
    </w:lvl>
    <w:lvl w:ilvl="3" w:tplc="0427000F" w:tentative="1">
      <w:start w:val="1"/>
      <w:numFmt w:val="decimal"/>
      <w:lvlText w:val="%4."/>
      <w:lvlJc w:val="left"/>
      <w:pPr>
        <w:ind w:left="6660" w:hanging="360"/>
      </w:pPr>
    </w:lvl>
    <w:lvl w:ilvl="4" w:tplc="04270019" w:tentative="1">
      <w:start w:val="1"/>
      <w:numFmt w:val="lowerLetter"/>
      <w:lvlText w:val="%5."/>
      <w:lvlJc w:val="left"/>
      <w:pPr>
        <w:ind w:left="7380" w:hanging="360"/>
      </w:pPr>
    </w:lvl>
    <w:lvl w:ilvl="5" w:tplc="0427001B" w:tentative="1">
      <w:start w:val="1"/>
      <w:numFmt w:val="lowerRoman"/>
      <w:lvlText w:val="%6."/>
      <w:lvlJc w:val="right"/>
      <w:pPr>
        <w:ind w:left="8100" w:hanging="180"/>
      </w:pPr>
    </w:lvl>
    <w:lvl w:ilvl="6" w:tplc="0427000F" w:tentative="1">
      <w:start w:val="1"/>
      <w:numFmt w:val="decimal"/>
      <w:lvlText w:val="%7."/>
      <w:lvlJc w:val="left"/>
      <w:pPr>
        <w:ind w:left="8820" w:hanging="360"/>
      </w:pPr>
    </w:lvl>
    <w:lvl w:ilvl="7" w:tplc="04270019" w:tentative="1">
      <w:start w:val="1"/>
      <w:numFmt w:val="lowerLetter"/>
      <w:lvlText w:val="%8."/>
      <w:lvlJc w:val="left"/>
      <w:pPr>
        <w:ind w:left="9540" w:hanging="360"/>
      </w:pPr>
    </w:lvl>
    <w:lvl w:ilvl="8" w:tplc="0427001B" w:tentative="1">
      <w:start w:val="1"/>
      <w:numFmt w:val="lowerRoman"/>
      <w:lvlText w:val="%9."/>
      <w:lvlJc w:val="right"/>
      <w:pPr>
        <w:ind w:left="10260" w:hanging="180"/>
      </w:pPr>
    </w:lvl>
  </w:abstractNum>
  <w:abstractNum w:abstractNumId="25">
    <w:nsid w:val="5B577216"/>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6">
    <w:nsid w:val="5ED55348"/>
    <w:multiLevelType w:val="multilevel"/>
    <w:tmpl w:val="8A2C6286"/>
    <w:lvl w:ilvl="0">
      <w:start w:val="14"/>
      <w:numFmt w:val="decimal"/>
      <w:lvlText w:val="%1"/>
      <w:lvlJc w:val="left"/>
      <w:pPr>
        <w:ind w:left="420" w:hanging="420"/>
      </w:pPr>
      <w:rPr>
        <w:rFonts w:hint="default"/>
      </w:rPr>
    </w:lvl>
    <w:lvl w:ilvl="1">
      <w:start w:val="1"/>
      <w:numFmt w:val="decimal"/>
      <w:lvlText w:val="%1.%2"/>
      <w:lvlJc w:val="left"/>
      <w:pPr>
        <w:ind w:left="3681" w:hanging="4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7">
    <w:nsid w:val="62E81EAE"/>
    <w:multiLevelType w:val="hybridMultilevel"/>
    <w:tmpl w:val="E886E3E6"/>
    <w:lvl w:ilvl="0" w:tplc="218A214A">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4532055"/>
    <w:multiLevelType w:val="hybridMultilevel"/>
    <w:tmpl w:val="BA6A191A"/>
    <w:lvl w:ilvl="0" w:tplc="4DC26DFE">
      <w:start w:val="34"/>
      <w:numFmt w:val="decimal"/>
      <w:lvlText w:val="%1."/>
      <w:lvlJc w:val="left"/>
      <w:pPr>
        <w:ind w:left="72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0">
    <w:nsid w:val="6A691F1A"/>
    <w:multiLevelType w:val="hybridMultilevel"/>
    <w:tmpl w:val="D3366190"/>
    <w:lvl w:ilvl="0" w:tplc="BA861CDA">
      <w:start w:val="1"/>
      <w:numFmt w:val="upperRoman"/>
      <w:lvlText w:val="%1."/>
      <w:lvlJc w:val="left"/>
      <w:pPr>
        <w:ind w:left="1429" w:hanging="720"/>
      </w:pPr>
      <w:rPr>
        <w:rFonts w:hint="default"/>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1">
    <w:nsid w:val="6D192707"/>
    <w:multiLevelType w:val="hybridMultilevel"/>
    <w:tmpl w:val="549A323A"/>
    <w:lvl w:ilvl="0" w:tplc="FF0AD148">
      <w:start w:val="4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FD5D5F"/>
    <w:multiLevelType w:val="hybridMultilevel"/>
    <w:tmpl w:val="CC56BA4E"/>
    <w:lvl w:ilvl="0" w:tplc="E9B08F7E">
      <w:start w:val="25"/>
      <w:numFmt w:val="decimal"/>
      <w:lvlText w:val="%1."/>
      <w:lvlJc w:val="left"/>
      <w:pPr>
        <w:ind w:left="2204" w:hanging="360"/>
      </w:pPr>
      <w:rPr>
        <w:rFonts w:hint="default"/>
        <w:strike w:val="0"/>
        <w:color w:val="auto"/>
      </w:rPr>
    </w:lvl>
    <w:lvl w:ilvl="1" w:tplc="04270019">
      <w:start w:val="1"/>
      <w:numFmt w:val="lowerLetter"/>
      <w:lvlText w:val="%2."/>
      <w:lvlJc w:val="left"/>
      <w:pPr>
        <w:ind w:left="2924" w:hanging="360"/>
      </w:pPr>
    </w:lvl>
    <w:lvl w:ilvl="2" w:tplc="0427001B" w:tentative="1">
      <w:start w:val="1"/>
      <w:numFmt w:val="lowerRoman"/>
      <w:lvlText w:val="%3."/>
      <w:lvlJc w:val="right"/>
      <w:pPr>
        <w:ind w:left="3644" w:hanging="180"/>
      </w:pPr>
    </w:lvl>
    <w:lvl w:ilvl="3" w:tplc="0427000F" w:tentative="1">
      <w:start w:val="1"/>
      <w:numFmt w:val="decimal"/>
      <w:lvlText w:val="%4."/>
      <w:lvlJc w:val="left"/>
      <w:pPr>
        <w:ind w:left="4364" w:hanging="360"/>
      </w:pPr>
    </w:lvl>
    <w:lvl w:ilvl="4" w:tplc="04270019" w:tentative="1">
      <w:start w:val="1"/>
      <w:numFmt w:val="lowerLetter"/>
      <w:lvlText w:val="%5."/>
      <w:lvlJc w:val="left"/>
      <w:pPr>
        <w:ind w:left="5084" w:hanging="360"/>
      </w:pPr>
    </w:lvl>
    <w:lvl w:ilvl="5" w:tplc="0427001B" w:tentative="1">
      <w:start w:val="1"/>
      <w:numFmt w:val="lowerRoman"/>
      <w:lvlText w:val="%6."/>
      <w:lvlJc w:val="right"/>
      <w:pPr>
        <w:ind w:left="5804" w:hanging="180"/>
      </w:pPr>
    </w:lvl>
    <w:lvl w:ilvl="6" w:tplc="0427000F" w:tentative="1">
      <w:start w:val="1"/>
      <w:numFmt w:val="decimal"/>
      <w:lvlText w:val="%7."/>
      <w:lvlJc w:val="left"/>
      <w:pPr>
        <w:ind w:left="6524" w:hanging="360"/>
      </w:pPr>
    </w:lvl>
    <w:lvl w:ilvl="7" w:tplc="04270019" w:tentative="1">
      <w:start w:val="1"/>
      <w:numFmt w:val="lowerLetter"/>
      <w:lvlText w:val="%8."/>
      <w:lvlJc w:val="left"/>
      <w:pPr>
        <w:ind w:left="7244" w:hanging="360"/>
      </w:pPr>
    </w:lvl>
    <w:lvl w:ilvl="8" w:tplc="0427001B" w:tentative="1">
      <w:start w:val="1"/>
      <w:numFmt w:val="lowerRoman"/>
      <w:lvlText w:val="%9."/>
      <w:lvlJc w:val="right"/>
      <w:pPr>
        <w:ind w:left="7964" w:hanging="180"/>
      </w:pPr>
    </w:lvl>
  </w:abstractNum>
  <w:abstractNum w:abstractNumId="33">
    <w:nsid w:val="7A7A7C73"/>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34">
    <w:nsid w:val="7DFE3E84"/>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35">
    <w:nsid w:val="7E9E4167"/>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num w:numId="1">
    <w:abstractNumId w:val="9"/>
  </w:num>
  <w:num w:numId="2">
    <w:abstractNumId w:val="18"/>
  </w:num>
  <w:num w:numId="3">
    <w:abstractNumId w:val="30"/>
  </w:num>
  <w:num w:numId="4">
    <w:abstractNumId w:val="2"/>
  </w:num>
  <w:num w:numId="5">
    <w:abstractNumId w:val="20"/>
  </w:num>
  <w:num w:numId="6">
    <w:abstractNumId w:val="29"/>
  </w:num>
  <w:num w:numId="7">
    <w:abstractNumId w:val="14"/>
  </w:num>
  <w:num w:numId="8">
    <w:abstractNumId w:val="13"/>
  </w:num>
  <w:num w:numId="9">
    <w:abstractNumId w:val="31"/>
  </w:num>
  <w:num w:numId="10">
    <w:abstractNumId w:val="5"/>
  </w:num>
  <w:num w:numId="11">
    <w:abstractNumId w:val="27"/>
  </w:num>
  <w:num w:numId="12">
    <w:abstractNumId w:val="22"/>
  </w:num>
  <w:num w:numId="13">
    <w:abstractNumId w:val="12"/>
  </w:num>
  <w:num w:numId="14">
    <w:abstractNumId w:val="1"/>
  </w:num>
  <w:num w:numId="15">
    <w:abstractNumId w:val="6"/>
  </w:num>
  <w:num w:numId="16">
    <w:abstractNumId w:val="8"/>
  </w:num>
  <w:num w:numId="17">
    <w:abstractNumId w:val="10"/>
  </w:num>
  <w:num w:numId="18">
    <w:abstractNumId w:val="25"/>
  </w:num>
  <w:num w:numId="19">
    <w:abstractNumId w:val="33"/>
  </w:num>
  <w:num w:numId="20">
    <w:abstractNumId w:val="7"/>
  </w:num>
  <w:num w:numId="21">
    <w:abstractNumId w:val="34"/>
  </w:num>
  <w:num w:numId="22">
    <w:abstractNumId w:val="21"/>
  </w:num>
  <w:num w:numId="23">
    <w:abstractNumId w:val="15"/>
  </w:num>
  <w:num w:numId="24">
    <w:abstractNumId w:val="19"/>
  </w:num>
  <w:num w:numId="25">
    <w:abstractNumId w:val="35"/>
  </w:num>
  <w:num w:numId="26">
    <w:abstractNumId w:val="32"/>
  </w:num>
  <w:num w:numId="27">
    <w:abstractNumId w:val="11"/>
  </w:num>
  <w:num w:numId="28">
    <w:abstractNumId w:val="0"/>
  </w:num>
  <w:num w:numId="29">
    <w:abstractNumId w:val="17"/>
  </w:num>
  <w:num w:numId="30">
    <w:abstractNumId w:val="24"/>
  </w:num>
  <w:num w:numId="31">
    <w:abstractNumId w:val="3"/>
  </w:num>
  <w:num w:numId="32">
    <w:abstractNumId w:val="4"/>
  </w:num>
  <w:num w:numId="33">
    <w:abstractNumId w:val="28"/>
  </w:num>
  <w:num w:numId="34">
    <w:abstractNumId w:val="26"/>
  </w:num>
  <w:num w:numId="35">
    <w:abstractNumId w:val="16"/>
  </w:num>
  <w:num w:numId="3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1298"/>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471BC"/>
    <w:rsid w:val="00000245"/>
    <w:rsid w:val="00000A00"/>
    <w:rsid w:val="0000181C"/>
    <w:rsid w:val="0000196A"/>
    <w:rsid w:val="00002EB1"/>
    <w:rsid w:val="0000300E"/>
    <w:rsid w:val="00003FE1"/>
    <w:rsid w:val="00004472"/>
    <w:rsid w:val="000050ED"/>
    <w:rsid w:val="00007AB8"/>
    <w:rsid w:val="00007B90"/>
    <w:rsid w:val="00010D3E"/>
    <w:rsid w:val="00010D83"/>
    <w:rsid w:val="0001198F"/>
    <w:rsid w:val="00012600"/>
    <w:rsid w:val="00012C6C"/>
    <w:rsid w:val="00014E9A"/>
    <w:rsid w:val="00016BF4"/>
    <w:rsid w:val="000176DD"/>
    <w:rsid w:val="00020974"/>
    <w:rsid w:val="000250BF"/>
    <w:rsid w:val="00025B8F"/>
    <w:rsid w:val="00026493"/>
    <w:rsid w:val="000301C7"/>
    <w:rsid w:val="00030447"/>
    <w:rsid w:val="0003075F"/>
    <w:rsid w:val="00030BBF"/>
    <w:rsid w:val="000321E8"/>
    <w:rsid w:val="00032896"/>
    <w:rsid w:val="00033757"/>
    <w:rsid w:val="00033C46"/>
    <w:rsid w:val="000350FF"/>
    <w:rsid w:val="00040AB1"/>
    <w:rsid w:val="00040B6C"/>
    <w:rsid w:val="000413BB"/>
    <w:rsid w:val="00041ECF"/>
    <w:rsid w:val="00042B00"/>
    <w:rsid w:val="00045763"/>
    <w:rsid w:val="00046FBE"/>
    <w:rsid w:val="00053303"/>
    <w:rsid w:val="00053C37"/>
    <w:rsid w:val="00053C81"/>
    <w:rsid w:val="000546DA"/>
    <w:rsid w:val="00054E2F"/>
    <w:rsid w:val="00054EB6"/>
    <w:rsid w:val="0005547A"/>
    <w:rsid w:val="0005553F"/>
    <w:rsid w:val="00056875"/>
    <w:rsid w:val="00056C0B"/>
    <w:rsid w:val="00057350"/>
    <w:rsid w:val="00057B04"/>
    <w:rsid w:val="00057E49"/>
    <w:rsid w:val="00060B69"/>
    <w:rsid w:val="00060D2C"/>
    <w:rsid w:val="00062CA4"/>
    <w:rsid w:val="00064211"/>
    <w:rsid w:val="00064E5D"/>
    <w:rsid w:val="0006527C"/>
    <w:rsid w:val="00065E16"/>
    <w:rsid w:val="00065EF7"/>
    <w:rsid w:val="00066D66"/>
    <w:rsid w:val="00070093"/>
    <w:rsid w:val="00071BE0"/>
    <w:rsid w:val="00071DCA"/>
    <w:rsid w:val="00071F54"/>
    <w:rsid w:val="00074CF8"/>
    <w:rsid w:val="00074F65"/>
    <w:rsid w:val="00075167"/>
    <w:rsid w:val="000763D8"/>
    <w:rsid w:val="00076719"/>
    <w:rsid w:val="000779E4"/>
    <w:rsid w:val="00077A6B"/>
    <w:rsid w:val="00080FE8"/>
    <w:rsid w:val="00081E9D"/>
    <w:rsid w:val="000834EE"/>
    <w:rsid w:val="00084113"/>
    <w:rsid w:val="000844CF"/>
    <w:rsid w:val="000849A5"/>
    <w:rsid w:val="00085029"/>
    <w:rsid w:val="000862C1"/>
    <w:rsid w:val="00086B39"/>
    <w:rsid w:val="0008754B"/>
    <w:rsid w:val="00091B20"/>
    <w:rsid w:val="00092408"/>
    <w:rsid w:val="000928CB"/>
    <w:rsid w:val="00095045"/>
    <w:rsid w:val="00096DA8"/>
    <w:rsid w:val="000A066A"/>
    <w:rsid w:val="000A25B1"/>
    <w:rsid w:val="000A26C9"/>
    <w:rsid w:val="000A270A"/>
    <w:rsid w:val="000A28B6"/>
    <w:rsid w:val="000A2EA0"/>
    <w:rsid w:val="000A44C0"/>
    <w:rsid w:val="000A46FF"/>
    <w:rsid w:val="000A4D48"/>
    <w:rsid w:val="000A4D80"/>
    <w:rsid w:val="000A503B"/>
    <w:rsid w:val="000A5060"/>
    <w:rsid w:val="000A547D"/>
    <w:rsid w:val="000A58FC"/>
    <w:rsid w:val="000A6888"/>
    <w:rsid w:val="000A7656"/>
    <w:rsid w:val="000A7D47"/>
    <w:rsid w:val="000B25EF"/>
    <w:rsid w:val="000B2A49"/>
    <w:rsid w:val="000B436F"/>
    <w:rsid w:val="000B437E"/>
    <w:rsid w:val="000B483E"/>
    <w:rsid w:val="000B4883"/>
    <w:rsid w:val="000B4D16"/>
    <w:rsid w:val="000B7FC9"/>
    <w:rsid w:val="000C4500"/>
    <w:rsid w:val="000C482A"/>
    <w:rsid w:val="000C48F1"/>
    <w:rsid w:val="000C6B32"/>
    <w:rsid w:val="000D0930"/>
    <w:rsid w:val="000D0F5E"/>
    <w:rsid w:val="000D2B25"/>
    <w:rsid w:val="000D2B31"/>
    <w:rsid w:val="000D4248"/>
    <w:rsid w:val="000D65F9"/>
    <w:rsid w:val="000D7018"/>
    <w:rsid w:val="000D74F4"/>
    <w:rsid w:val="000D788C"/>
    <w:rsid w:val="000E03CB"/>
    <w:rsid w:val="000E132C"/>
    <w:rsid w:val="000E1980"/>
    <w:rsid w:val="000E3412"/>
    <w:rsid w:val="000E373C"/>
    <w:rsid w:val="000E4A8A"/>
    <w:rsid w:val="000E5A3F"/>
    <w:rsid w:val="000F00A2"/>
    <w:rsid w:val="000F188F"/>
    <w:rsid w:val="000F1D2D"/>
    <w:rsid w:val="000F40DC"/>
    <w:rsid w:val="000F5A12"/>
    <w:rsid w:val="000F5E3F"/>
    <w:rsid w:val="000F7149"/>
    <w:rsid w:val="000F79A1"/>
    <w:rsid w:val="0010159F"/>
    <w:rsid w:val="001116CF"/>
    <w:rsid w:val="001121C7"/>
    <w:rsid w:val="00113580"/>
    <w:rsid w:val="00114228"/>
    <w:rsid w:val="00114B41"/>
    <w:rsid w:val="00114C25"/>
    <w:rsid w:val="00115EC2"/>
    <w:rsid w:val="00116242"/>
    <w:rsid w:val="001166D6"/>
    <w:rsid w:val="00116ACC"/>
    <w:rsid w:val="001178A3"/>
    <w:rsid w:val="00117B2F"/>
    <w:rsid w:val="00120947"/>
    <w:rsid w:val="00120F2B"/>
    <w:rsid w:val="0012100A"/>
    <w:rsid w:val="001215F9"/>
    <w:rsid w:val="00124951"/>
    <w:rsid w:val="00125168"/>
    <w:rsid w:val="00125180"/>
    <w:rsid w:val="00125994"/>
    <w:rsid w:val="00125F18"/>
    <w:rsid w:val="0013050F"/>
    <w:rsid w:val="001315C5"/>
    <w:rsid w:val="00131A72"/>
    <w:rsid w:val="00131E44"/>
    <w:rsid w:val="001339A7"/>
    <w:rsid w:val="00133D72"/>
    <w:rsid w:val="00133DF3"/>
    <w:rsid w:val="001348CC"/>
    <w:rsid w:val="0013530F"/>
    <w:rsid w:val="00137144"/>
    <w:rsid w:val="0013784F"/>
    <w:rsid w:val="00141645"/>
    <w:rsid w:val="001429FA"/>
    <w:rsid w:val="00143381"/>
    <w:rsid w:val="001442FF"/>
    <w:rsid w:val="001457ED"/>
    <w:rsid w:val="0014587B"/>
    <w:rsid w:val="00145BB5"/>
    <w:rsid w:val="00145BBD"/>
    <w:rsid w:val="00146154"/>
    <w:rsid w:val="0014688D"/>
    <w:rsid w:val="00146CA5"/>
    <w:rsid w:val="001471BC"/>
    <w:rsid w:val="00147DE3"/>
    <w:rsid w:val="001503F8"/>
    <w:rsid w:val="00150C7D"/>
    <w:rsid w:val="001516EF"/>
    <w:rsid w:val="00152A42"/>
    <w:rsid w:val="00152AA2"/>
    <w:rsid w:val="001539C1"/>
    <w:rsid w:val="00153EBE"/>
    <w:rsid w:val="00154122"/>
    <w:rsid w:val="00157439"/>
    <w:rsid w:val="001576CA"/>
    <w:rsid w:val="00157834"/>
    <w:rsid w:val="00157B6C"/>
    <w:rsid w:val="00160CA6"/>
    <w:rsid w:val="00162466"/>
    <w:rsid w:val="00162AB3"/>
    <w:rsid w:val="0016475F"/>
    <w:rsid w:val="001647ED"/>
    <w:rsid w:val="00165E68"/>
    <w:rsid w:val="00165EDC"/>
    <w:rsid w:val="0016626B"/>
    <w:rsid w:val="001662A4"/>
    <w:rsid w:val="0016773C"/>
    <w:rsid w:val="00170AC2"/>
    <w:rsid w:val="00170E9A"/>
    <w:rsid w:val="00171BE9"/>
    <w:rsid w:val="001726BA"/>
    <w:rsid w:val="00173CD3"/>
    <w:rsid w:val="00174B01"/>
    <w:rsid w:val="0017536F"/>
    <w:rsid w:val="00176588"/>
    <w:rsid w:val="001769DB"/>
    <w:rsid w:val="00181A26"/>
    <w:rsid w:val="00182CFB"/>
    <w:rsid w:val="0018377E"/>
    <w:rsid w:val="00183D38"/>
    <w:rsid w:val="00183D9F"/>
    <w:rsid w:val="00184C7F"/>
    <w:rsid w:val="00185E79"/>
    <w:rsid w:val="00190654"/>
    <w:rsid w:val="00190E0D"/>
    <w:rsid w:val="0019243E"/>
    <w:rsid w:val="00194BB2"/>
    <w:rsid w:val="00195133"/>
    <w:rsid w:val="00195157"/>
    <w:rsid w:val="00196645"/>
    <w:rsid w:val="00196D07"/>
    <w:rsid w:val="001971FC"/>
    <w:rsid w:val="00197A1E"/>
    <w:rsid w:val="00197F67"/>
    <w:rsid w:val="001A09D1"/>
    <w:rsid w:val="001A0DDE"/>
    <w:rsid w:val="001A2A42"/>
    <w:rsid w:val="001A407A"/>
    <w:rsid w:val="001A4C98"/>
    <w:rsid w:val="001A4D37"/>
    <w:rsid w:val="001A6C4A"/>
    <w:rsid w:val="001B16DB"/>
    <w:rsid w:val="001B1B2D"/>
    <w:rsid w:val="001B2407"/>
    <w:rsid w:val="001B291D"/>
    <w:rsid w:val="001B4651"/>
    <w:rsid w:val="001B54D8"/>
    <w:rsid w:val="001B5674"/>
    <w:rsid w:val="001B57B9"/>
    <w:rsid w:val="001B648B"/>
    <w:rsid w:val="001B7832"/>
    <w:rsid w:val="001B7B4B"/>
    <w:rsid w:val="001C035B"/>
    <w:rsid w:val="001C1E4B"/>
    <w:rsid w:val="001C2F7A"/>
    <w:rsid w:val="001C310C"/>
    <w:rsid w:val="001C35E0"/>
    <w:rsid w:val="001C37B6"/>
    <w:rsid w:val="001C390E"/>
    <w:rsid w:val="001C3C8B"/>
    <w:rsid w:val="001C40B3"/>
    <w:rsid w:val="001C45C4"/>
    <w:rsid w:val="001C45CF"/>
    <w:rsid w:val="001C6824"/>
    <w:rsid w:val="001C69C1"/>
    <w:rsid w:val="001C7DCC"/>
    <w:rsid w:val="001D22E5"/>
    <w:rsid w:val="001D3D1E"/>
    <w:rsid w:val="001D4A03"/>
    <w:rsid w:val="001E0606"/>
    <w:rsid w:val="001E21C6"/>
    <w:rsid w:val="001E2CE8"/>
    <w:rsid w:val="001E4C4C"/>
    <w:rsid w:val="001E5938"/>
    <w:rsid w:val="001E5993"/>
    <w:rsid w:val="001E6A9A"/>
    <w:rsid w:val="001F008F"/>
    <w:rsid w:val="001F05BA"/>
    <w:rsid w:val="001F0945"/>
    <w:rsid w:val="001F1D5A"/>
    <w:rsid w:val="001F1F1B"/>
    <w:rsid w:val="001F2480"/>
    <w:rsid w:val="001F2609"/>
    <w:rsid w:val="001F2A09"/>
    <w:rsid w:val="001F352B"/>
    <w:rsid w:val="001F6CCA"/>
    <w:rsid w:val="00200229"/>
    <w:rsid w:val="0020233B"/>
    <w:rsid w:val="00202777"/>
    <w:rsid w:val="00202B3C"/>
    <w:rsid w:val="00202B70"/>
    <w:rsid w:val="002030ED"/>
    <w:rsid w:val="002032BA"/>
    <w:rsid w:val="002040C9"/>
    <w:rsid w:val="00205B40"/>
    <w:rsid w:val="002060B3"/>
    <w:rsid w:val="00206DDF"/>
    <w:rsid w:val="002078E4"/>
    <w:rsid w:val="00207AF5"/>
    <w:rsid w:val="00210154"/>
    <w:rsid w:val="002119B4"/>
    <w:rsid w:val="00213D8A"/>
    <w:rsid w:val="00215E6C"/>
    <w:rsid w:val="00216782"/>
    <w:rsid w:val="00217502"/>
    <w:rsid w:val="00220278"/>
    <w:rsid w:val="0022207A"/>
    <w:rsid w:val="002221BD"/>
    <w:rsid w:val="002223ED"/>
    <w:rsid w:val="00224CF4"/>
    <w:rsid w:val="002255DA"/>
    <w:rsid w:val="00225CB6"/>
    <w:rsid w:val="00226C1C"/>
    <w:rsid w:val="00227352"/>
    <w:rsid w:val="00227442"/>
    <w:rsid w:val="00232510"/>
    <w:rsid w:val="00233025"/>
    <w:rsid w:val="00233DDA"/>
    <w:rsid w:val="002346D0"/>
    <w:rsid w:val="00234D84"/>
    <w:rsid w:val="00234F05"/>
    <w:rsid w:val="00235145"/>
    <w:rsid w:val="00236EA6"/>
    <w:rsid w:val="00236F16"/>
    <w:rsid w:val="00242B0F"/>
    <w:rsid w:val="00243178"/>
    <w:rsid w:val="00243B08"/>
    <w:rsid w:val="00243EC4"/>
    <w:rsid w:val="00244900"/>
    <w:rsid w:val="002469F8"/>
    <w:rsid w:val="002473E1"/>
    <w:rsid w:val="00250005"/>
    <w:rsid w:val="0025114D"/>
    <w:rsid w:val="0025163F"/>
    <w:rsid w:val="00253C5E"/>
    <w:rsid w:val="00253DE6"/>
    <w:rsid w:val="00254568"/>
    <w:rsid w:val="00255B81"/>
    <w:rsid w:val="00256C82"/>
    <w:rsid w:val="00256F5D"/>
    <w:rsid w:val="00260295"/>
    <w:rsid w:val="002603B7"/>
    <w:rsid w:val="00260E03"/>
    <w:rsid w:val="00263124"/>
    <w:rsid w:val="00263749"/>
    <w:rsid w:val="00263BCD"/>
    <w:rsid w:val="0026499A"/>
    <w:rsid w:val="00264D9A"/>
    <w:rsid w:val="00264F9E"/>
    <w:rsid w:val="00265372"/>
    <w:rsid w:val="002665B8"/>
    <w:rsid w:val="00267E83"/>
    <w:rsid w:val="00271839"/>
    <w:rsid w:val="002727D9"/>
    <w:rsid w:val="0027302B"/>
    <w:rsid w:val="00273279"/>
    <w:rsid w:val="00275D0A"/>
    <w:rsid w:val="00280CDD"/>
    <w:rsid w:val="002812FD"/>
    <w:rsid w:val="00281A9D"/>
    <w:rsid w:val="002820BA"/>
    <w:rsid w:val="002821CD"/>
    <w:rsid w:val="002832C6"/>
    <w:rsid w:val="002858CB"/>
    <w:rsid w:val="0028792D"/>
    <w:rsid w:val="00287C2C"/>
    <w:rsid w:val="002909A2"/>
    <w:rsid w:val="002910DD"/>
    <w:rsid w:val="00291D16"/>
    <w:rsid w:val="002925FD"/>
    <w:rsid w:val="002928A3"/>
    <w:rsid w:val="002928D3"/>
    <w:rsid w:val="00292CA9"/>
    <w:rsid w:val="00293203"/>
    <w:rsid w:val="002937F1"/>
    <w:rsid w:val="00295128"/>
    <w:rsid w:val="00295B50"/>
    <w:rsid w:val="00296BEC"/>
    <w:rsid w:val="002974FB"/>
    <w:rsid w:val="00297BAB"/>
    <w:rsid w:val="00297F64"/>
    <w:rsid w:val="002A0E27"/>
    <w:rsid w:val="002A1253"/>
    <w:rsid w:val="002A2E10"/>
    <w:rsid w:val="002A31D9"/>
    <w:rsid w:val="002A4611"/>
    <w:rsid w:val="002A48CB"/>
    <w:rsid w:val="002A4919"/>
    <w:rsid w:val="002A4A41"/>
    <w:rsid w:val="002A5967"/>
    <w:rsid w:val="002A5ED7"/>
    <w:rsid w:val="002A7260"/>
    <w:rsid w:val="002A7749"/>
    <w:rsid w:val="002B04FC"/>
    <w:rsid w:val="002B1E65"/>
    <w:rsid w:val="002B2B7E"/>
    <w:rsid w:val="002B51B7"/>
    <w:rsid w:val="002B6056"/>
    <w:rsid w:val="002B743D"/>
    <w:rsid w:val="002C0720"/>
    <w:rsid w:val="002C0AA5"/>
    <w:rsid w:val="002C11B4"/>
    <w:rsid w:val="002C2773"/>
    <w:rsid w:val="002C3532"/>
    <w:rsid w:val="002C4E37"/>
    <w:rsid w:val="002C63B5"/>
    <w:rsid w:val="002C6DD4"/>
    <w:rsid w:val="002C7898"/>
    <w:rsid w:val="002D09FC"/>
    <w:rsid w:val="002D40B2"/>
    <w:rsid w:val="002D4202"/>
    <w:rsid w:val="002D4501"/>
    <w:rsid w:val="002D56AF"/>
    <w:rsid w:val="002D5CFB"/>
    <w:rsid w:val="002D6779"/>
    <w:rsid w:val="002D6CCF"/>
    <w:rsid w:val="002E0662"/>
    <w:rsid w:val="002E08A9"/>
    <w:rsid w:val="002E1463"/>
    <w:rsid w:val="002E17A8"/>
    <w:rsid w:val="002E1818"/>
    <w:rsid w:val="002E1E40"/>
    <w:rsid w:val="002E1FD6"/>
    <w:rsid w:val="002E22C7"/>
    <w:rsid w:val="002E2617"/>
    <w:rsid w:val="002E5561"/>
    <w:rsid w:val="002E6C09"/>
    <w:rsid w:val="002F112D"/>
    <w:rsid w:val="002F1371"/>
    <w:rsid w:val="002F213C"/>
    <w:rsid w:val="002F5C8F"/>
    <w:rsid w:val="002F5D24"/>
    <w:rsid w:val="0030003D"/>
    <w:rsid w:val="003004EA"/>
    <w:rsid w:val="00300622"/>
    <w:rsid w:val="00302AEF"/>
    <w:rsid w:val="003036AA"/>
    <w:rsid w:val="00303885"/>
    <w:rsid w:val="003059AD"/>
    <w:rsid w:val="00305F3D"/>
    <w:rsid w:val="00306F34"/>
    <w:rsid w:val="00307A7E"/>
    <w:rsid w:val="003104EE"/>
    <w:rsid w:val="00311144"/>
    <w:rsid w:val="0031160A"/>
    <w:rsid w:val="003126EC"/>
    <w:rsid w:val="00313305"/>
    <w:rsid w:val="00313597"/>
    <w:rsid w:val="00313B4F"/>
    <w:rsid w:val="00313D1B"/>
    <w:rsid w:val="00314E53"/>
    <w:rsid w:val="0031595D"/>
    <w:rsid w:val="003163F9"/>
    <w:rsid w:val="00316870"/>
    <w:rsid w:val="00316ADC"/>
    <w:rsid w:val="00316D78"/>
    <w:rsid w:val="0032350B"/>
    <w:rsid w:val="003263C0"/>
    <w:rsid w:val="00330043"/>
    <w:rsid w:val="003305E5"/>
    <w:rsid w:val="00332DE6"/>
    <w:rsid w:val="00332E7C"/>
    <w:rsid w:val="00333969"/>
    <w:rsid w:val="00335CF4"/>
    <w:rsid w:val="00336640"/>
    <w:rsid w:val="00337D56"/>
    <w:rsid w:val="0034306E"/>
    <w:rsid w:val="00345CAA"/>
    <w:rsid w:val="00346837"/>
    <w:rsid w:val="00346918"/>
    <w:rsid w:val="00347350"/>
    <w:rsid w:val="003536D1"/>
    <w:rsid w:val="00355249"/>
    <w:rsid w:val="0035592F"/>
    <w:rsid w:val="00355CBD"/>
    <w:rsid w:val="00355E07"/>
    <w:rsid w:val="0035663F"/>
    <w:rsid w:val="00362546"/>
    <w:rsid w:val="00362B03"/>
    <w:rsid w:val="003638AB"/>
    <w:rsid w:val="003654A0"/>
    <w:rsid w:val="00365C6A"/>
    <w:rsid w:val="00365F05"/>
    <w:rsid w:val="00365FF1"/>
    <w:rsid w:val="00366708"/>
    <w:rsid w:val="00366723"/>
    <w:rsid w:val="00367036"/>
    <w:rsid w:val="00367A68"/>
    <w:rsid w:val="00370A48"/>
    <w:rsid w:val="003715DD"/>
    <w:rsid w:val="003726D9"/>
    <w:rsid w:val="0037513C"/>
    <w:rsid w:val="0037560E"/>
    <w:rsid w:val="00376931"/>
    <w:rsid w:val="003772AC"/>
    <w:rsid w:val="0038009D"/>
    <w:rsid w:val="003811DE"/>
    <w:rsid w:val="00383BBE"/>
    <w:rsid w:val="00383C92"/>
    <w:rsid w:val="0038413F"/>
    <w:rsid w:val="00384A27"/>
    <w:rsid w:val="00385738"/>
    <w:rsid w:val="00385928"/>
    <w:rsid w:val="00385B29"/>
    <w:rsid w:val="00386CB4"/>
    <w:rsid w:val="003905E9"/>
    <w:rsid w:val="00390F10"/>
    <w:rsid w:val="00391059"/>
    <w:rsid w:val="003918C1"/>
    <w:rsid w:val="00392863"/>
    <w:rsid w:val="003939C5"/>
    <w:rsid w:val="00393D05"/>
    <w:rsid w:val="00394DC8"/>
    <w:rsid w:val="00394F15"/>
    <w:rsid w:val="0039563D"/>
    <w:rsid w:val="00396765"/>
    <w:rsid w:val="003A064C"/>
    <w:rsid w:val="003A13CA"/>
    <w:rsid w:val="003A1F59"/>
    <w:rsid w:val="003A23FC"/>
    <w:rsid w:val="003A2A7E"/>
    <w:rsid w:val="003A55B8"/>
    <w:rsid w:val="003A5935"/>
    <w:rsid w:val="003A5A02"/>
    <w:rsid w:val="003A6412"/>
    <w:rsid w:val="003A6EC4"/>
    <w:rsid w:val="003A7D17"/>
    <w:rsid w:val="003B050F"/>
    <w:rsid w:val="003B0827"/>
    <w:rsid w:val="003B1108"/>
    <w:rsid w:val="003B1AD7"/>
    <w:rsid w:val="003B1B47"/>
    <w:rsid w:val="003B2B01"/>
    <w:rsid w:val="003B2DD3"/>
    <w:rsid w:val="003B332D"/>
    <w:rsid w:val="003B4145"/>
    <w:rsid w:val="003B4518"/>
    <w:rsid w:val="003B4E10"/>
    <w:rsid w:val="003B5E92"/>
    <w:rsid w:val="003B6DE2"/>
    <w:rsid w:val="003C13ED"/>
    <w:rsid w:val="003C1FCF"/>
    <w:rsid w:val="003C22CA"/>
    <w:rsid w:val="003C49C6"/>
    <w:rsid w:val="003C4A77"/>
    <w:rsid w:val="003C58DE"/>
    <w:rsid w:val="003C6BB4"/>
    <w:rsid w:val="003C70C3"/>
    <w:rsid w:val="003C7651"/>
    <w:rsid w:val="003C77DE"/>
    <w:rsid w:val="003D046C"/>
    <w:rsid w:val="003D2CA9"/>
    <w:rsid w:val="003D3105"/>
    <w:rsid w:val="003D3D22"/>
    <w:rsid w:val="003D6A0E"/>
    <w:rsid w:val="003D7481"/>
    <w:rsid w:val="003D7AC0"/>
    <w:rsid w:val="003E0591"/>
    <w:rsid w:val="003E1ADE"/>
    <w:rsid w:val="003E481C"/>
    <w:rsid w:val="003E4A0C"/>
    <w:rsid w:val="003E62A3"/>
    <w:rsid w:val="003E6784"/>
    <w:rsid w:val="003E7156"/>
    <w:rsid w:val="003F06FB"/>
    <w:rsid w:val="003F1463"/>
    <w:rsid w:val="003F1815"/>
    <w:rsid w:val="003F19F1"/>
    <w:rsid w:val="003F1A59"/>
    <w:rsid w:val="003F1C3F"/>
    <w:rsid w:val="003F1E3C"/>
    <w:rsid w:val="003F4177"/>
    <w:rsid w:val="003F5C8B"/>
    <w:rsid w:val="003F6047"/>
    <w:rsid w:val="003F6E35"/>
    <w:rsid w:val="00400812"/>
    <w:rsid w:val="00400C8D"/>
    <w:rsid w:val="00400E85"/>
    <w:rsid w:val="00401099"/>
    <w:rsid w:val="00402470"/>
    <w:rsid w:val="00402499"/>
    <w:rsid w:val="0040287A"/>
    <w:rsid w:val="00402F10"/>
    <w:rsid w:val="0040413D"/>
    <w:rsid w:val="0040712C"/>
    <w:rsid w:val="00410C34"/>
    <w:rsid w:val="0041135B"/>
    <w:rsid w:val="0041293D"/>
    <w:rsid w:val="00412964"/>
    <w:rsid w:val="004148DA"/>
    <w:rsid w:val="004151B2"/>
    <w:rsid w:val="0041675A"/>
    <w:rsid w:val="00416E5D"/>
    <w:rsid w:val="00422B52"/>
    <w:rsid w:val="00422CD5"/>
    <w:rsid w:val="00424C82"/>
    <w:rsid w:val="0042548F"/>
    <w:rsid w:val="00426ABC"/>
    <w:rsid w:val="0042799D"/>
    <w:rsid w:val="00427EF5"/>
    <w:rsid w:val="00430845"/>
    <w:rsid w:val="00430A2C"/>
    <w:rsid w:val="00430A6A"/>
    <w:rsid w:val="00430D58"/>
    <w:rsid w:val="0043125C"/>
    <w:rsid w:val="004313D1"/>
    <w:rsid w:val="00432881"/>
    <w:rsid w:val="00433D6F"/>
    <w:rsid w:val="00434B2D"/>
    <w:rsid w:val="00435C5F"/>
    <w:rsid w:val="004360B7"/>
    <w:rsid w:val="00436743"/>
    <w:rsid w:val="004377EE"/>
    <w:rsid w:val="00437987"/>
    <w:rsid w:val="00440003"/>
    <w:rsid w:val="0044046D"/>
    <w:rsid w:val="00440859"/>
    <w:rsid w:val="00441911"/>
    <w:rsid w:val="00442DCE"/>
    <w:rsid w:val="00445E7D"/>
    <w:rsid w:val="00446808"/>
    <w:rsid w:val="00446F20"/>
    <w:rsid w:val="00450799"/>
    <w:rsid w:val="00450809"/>
    <w:rsid w:val="00450C9D"/>
    <w:rsid w:val="00451600"/>
    <w:rsid w:val="00451C59"/>
    <w:rsid w:val="00453D20"/>
    <w:rsid w:val="0045481E"/>
    <w:rsid w:val="00455631"/>
    <w:rsid w:val="00456B16"/>
    <w:rsid w:val="00457DC7"/>
    <w:rsid w:val="00457FF0"/>
    <w:rsid w:val="00460ED3"/>
    <w:rsid w:val="00460F83"/>
    <w:rsid w:val="00462048"/>
    <w:rsid w:val="00463447"/>
    <w:rsid w:val="0046441A"/>
    <w:rsid w:val="00464AA7"/>
    <w:rsid w:val="0046689A"/>
    <w:rsid w:val="0046693B"/>
    <w:rsid w:val="00466942"/>
    <w:rsid w:val="00467447"/>
    <w:rsid w:val="004675FD"/>
    <w:rsid w:val="00470054"/>
    <w:rsid w:val="004706E7"/>
    <w:rsid w:val="00470710"/>
    <w:rsid w:val="004714AA"/>
    <w:rsid w:val="00471E9D"/>
    <w:rsid w:val="00473339"/>
    <w:rsid w:val="0047402C"/>
    <w:rsid w:val="00474934"/>
    <w:rsid w:val="00475DF8"/>
    <w:rsid w:val="00476ACA"/>
    <w:rsid w:val="00476E92"/>
    <w:rsid w:val="0047776E"/>
    <w:rsid w:val="0048378B"/>
    <w:rsid w:val="004844EB"/>
    <w:rsid w:val="00484581"/>
    <w:rsid w:val="00484643"/>
    <w:rsid w:val="004857D3"/>
    <w:rsid w:val="00485C28"/>
    <w:rsid w:val="004862A4"/>
    <w:rsid w:val="00486C93"/>
    <w:rsid w:val="00490754"/>
    <w:rsid w:val="00490A58"/>
    <w:rsid w:val="0049181E"/>
    <w:rsid w:val="00491B34"/>
    <w:rsid w:val="00492602"/>
    <w:rsid w:val="0049262C"/>
    <w:rsid w:val="00492635"/>
    <w:rsid w:val="00492820"/>
    <w:rsid w:val="00492AAD"/>
    <w:rsid w:val="0049380E"/>
    <w:rsid w:val="004939D0"/>
    <w:rsid w:val="00494B63"/>
    <w:rsid w:val="00495B85"/>
    <w:rsid w:val="004A09E6"/>
    <w:rsid w:val="004A2607"/>
    <w:rsid w:val="004A32A7"/>
    <w:rsid w:val="004A3BAF"/>
    <w:rsid w:val="004A42F5"/>
    <w:rsid w:val="004A4A6F"/>
    <w:rsid w:val="004A568A"/>
    <w:rsid w:val="004A6414"/>
    <w:rsid w:val="004A73D8"/>
    <w:rsid w:val="004A780E"/>
    <w:rsid w:val="004B005F"/>
    <w:rsid w:val="004B0552"/>
    <w:rsid w:val="004B289A"/>
    <w:rsid w:val="004B2EA7"/>
    <w:rsid w:val="004B3945"/>
    <w:rsid w:val="004B502E"/>
    <w:rsid w:val="004B5330"/>
    <w:rsid w:val="004B57D0"/>
    <w:rsid w:val="004B582A"/>
    <w:rsid w:val="004B6D74"/>
    <w:rsid w:val="004B6F73"/>
    <w:rsid w:val="004B7FA6"/>
    <w:rsid w:val="004C02D0"/>
    <w:rsid w:val="004C06B3"/>
    <w:rsid w:val="004C07DB"/>
    <w:rsid w:val="004C123A"/>
    <w:rsid w:val="004C1D1B"/>
    <w:rsid w:val="004C248A"/>
    <w:rsid w:val="004C26B2"/>
    <w:rsid w:val="004C28CF"/>
    <w:rsid w:val="004C2E6D"/>
    <w:rsid w:val="004C4407"/>
    <w:rsid w:val="004C4900"/>
    <w:rsid w:val="004C4F00"/>
    <w:rsid w:val="004C541E"/>
    <w:rsid w:val="004C6800"/>
    <w:rsid w:val="004C724C"/>
    <w:rsid w:val="004C7FF2"/>
    <w:rsid w:val="004D062C"/>
    <w:rsid w:val="004D2157"/>
    <w:rsid w:val="004D22A3"/>
    <w:rsid w:val="004D47D6"/>
    <w:rsid w:val="004D690C"/>
    <w:rsid w:val="004D6DB1"/>
    <w:rsid w:val="004D7F3D"/>
    <w:rsid w:val="004E0B68"/>
    <w:rsid w:val="004E0B7B"/>
    <w:rsid w:val="004E14C2"/>
    <w:rsid w:val="004E156E"/>
    <w:rsid w:val="004E2C07"/>
    <w:rsid w:val="004E359B"/>
    <w:rsid w:val="004E3B8D"/>
    <w:rsid w:val="004E3EC4"/>
    <w:rsid w:val="004E40B6"/>
    <w:rsid w:val="004E4559"/>
    <w:rsid w:val="004E52F5"/>
    <w:rsid w:val="004E65F4"/>
    <w:rsid w:val="004E7600"/>
    <w:rsid w:val="004E7F9A"/>
    <w:rsid w:val="004F2175"/>
    <w:rsid w:val="004F2A27"/>
    <w:rsid w:val="004F407A"/>
    <w:rsid w:val="004F42F5"/>
    <w:rsid w:val="004F5AEC"/>
    <w:rsid w:val="004F6995"/>
    <w:rsid w:val="004F6F09"/>
    <w:rsid w:val="00507688"/>
    <w:rsid w:val="005078FE"/>
    <w:rsid w:val="00510945"/>
    <w:rsid w:val="00510E6C"/>
    <w:rsid w:val="00511A58"/>
    <w:rsid w:val="0051285A"/>
    <w:rsid w:val="00512DA9"/>
    <w:rsid w:val="00513558"/>
    <w:rsid w:val="00513776"/>
    <w:rsid w:val="00513EE9"/>
    <w:rsid w:val="00515710"/>
    <w:rsid w:val="005158D1"/>
    <w:rsid w:val="00516288"/>
    <w:rsid w:val="00520594"/>
    <w:rsid w:val="005207A2"/>
    <w:rsid w:val="00520E39"/>
    <w:rsid w:val="005245DA"/>
    <w:rsid w:val="005249B8"/>
    <w:rsid w:val="005254BB"/>
    <w:rsid w:val="00525E90"/>
    <w:rsid w:val="005278AA"/>
    <w:rsid w:val="00527E8D"/>
    <w:rsid w:val="00530D3D"/>
    <w:rsid w:val="0053107A"/>
    <w:rsid w:val="005314DC"/>
    <w:rsid w:val="00531D83"/>
    <w:rsid w:val="00535DD6"/>
    <w:rsid w:val="00536FFE"/>
    <w:rsid w:val="005376A0"/>
    <w:rsid w:val="00537B13"/>
    <w:rsid w:val="00540071"/>
    <w:rsid w:val="0054038B"/>
    <w:rsid w:val="00541C88"/>
    <w:rsid w:val="00542600"/>
    <w:rsid w:val="005439C8"/>
    <w:rsid w:val="00543C61"/>
    <w:rsid w:val="005467F5"/>
    <w:rsid w:val="00546A9D"/>
    <w:rsid w:val="00546D0B"/>
    <w:rsid w:val="00551918"/>
    <w:rsid w:val="00551ACF"/>
    <w:rsid w:val="0055261E"/>
    <w:rsid w:val="0055499C"/>
    <w:rsid w:val="00554CCB"/>
    <w:rsid w:val="00555545"/>
    <w:rsid w:val="00555CA0"/>
    <w:rsid w:val="00556035"/>
    <w:rsid w:val="005562F9"/>
    <w:rsid w:val="00557E05"/>
    <w:rsid w:val="0056059B"/>
    <w:rsid w:val="0056101D"/>
    <w:rsid w:val="00561893"/>
    <w:rsid w:val="00561E90"/>
    <w:rsid w:val="005620CE"/>
    <w:rsid w:val="005626A4"/>
    <w:rsid w:val="00563389"/>
    <w:rsid w:val="00565004"/>
    <w:rsid w:val="005669FB"/>
    <w:rsid w:val="00566FC7"/>
    <w:rsid w:val="0057007F"/>
    <w:rsid w:val="005718AD"/>
    <w:rsid w:val="005720F8"/>
    <w:rsid w:val="005721B3"/>
    <w:rsid w:val="005729C6"/>
    <w:rsid w:val="00573223"/>
    <w:rsid w:val="00573B31"/>
    <w:rsid w:val="0057480F"/>
    <w:rsid w:val="005768AE"/>
    <w:rsid w:val="00576E40"/>
    <w:rsid w:val="00577258"/>
    <w:rsid w:val="00584DFC"/>
    <w:rsid w:val="005861B2"/>
    <w:rsid w:val="005907D4"/>
    <w:rsid w:val="00591846"/>
    <w:rsid w:val="00592884"/>
    <w:rsid w:val="00593CAE"/>
    <w:rsid w:val="00594653"/>
    <w:rsid w:val="00594C81"/>
    <w:rsid w:val="0059620B"/>
    <w:rsid w:val="00596884"/>
    <w:rsid w:val="005A00EA"/>
    <w:rsid w:val="005A01E1"/>
    <w:rsid w:val="005A02E1"/>
    <w:rsid w:val="005A1445"/>
    <w:rsid w:val="005A26CB"/>
    <w:rsid w:val="005A2ACD"/>
    <w:rsid w:val="005A2D77"/>
    <w:rsid w:val="005A3F8E"/>
    <w:rsid w:val="005A4DB3"/>
    <w:rsid w:val="005A52C6"/>
    <w:rsid w:val="005A678A"/>
    <w:rsid w:val="005B04B8"/>
    <w:rsid w:val="005B1B7C"/>
    <w:rsid w:val="005B2B1D"/>
    <w:rsid w:val="005B3037"/>
    <w:rsid w:val="005B340D"/>
    <w:rsid w:val="005B3AB9"/>
    <w:rsid w:val="005B4286"/>
    <w:rsid w:val="005B567A"/>
    <w:rsid w:val="005B5C93"/>
    <w:rsid w:val="005B5FC7"/>
    <w:rsid w:val="005B727B"/>
    <w:rsid w:val="005B75BA"/>
    <w:rsid w:val="005C2DFB"/>
    <w:rsid w:val="005C2EF0"/>
    <w:rsid w:val="005C33D4"/>
    <w:rsid w:val="005C36F5"/>
    <w:rsid w:val="005C45F1"/>
    <w:rsid w:val="005C4788"/>
    <w:rsid w:val="005C6827"/>
    <w:rsid w:val="005C71AB"/>
    <w:rsid w:val="005C7F69"/>
    <w:rsid w:val="005D10A1"/>
    <w:rsid w:val="005D1CCE"/>
    <w:rsid w:val="005D22DF"/>
    <w:rsid w:val="005D2E3F"/>
    <w:rsid w:val="005D4045"/>
    <w:rsid w:val="005D4AFE"/>
    <w:rsid w:val="005D6915"/>
    <w:rsid w:val="005D710F"/>
    <w:rsid w:val="005D7603"/>
    <w:rsid w:val="005D7C60"/>
    <w:rsid w:val="005E15BC"/>
    <w:rsid w:val="005E1627"/>
    <w:rsid w:val="005E1B12"/>
    <w:rsid w:val="005E434D"/>
    <w:rsid w:val="005E45E5"/>
    <w:rsid w:val="005E5963"/>
    <w:rsid w:val="005E7823"/>
    <w:rsid w:val="005E7F95"/>
    <w:rsid w:val="005F0DC7"/>
    <w:rsid w:val="005F1408"/>
    <w:rsid w:val="005F2672"/>
    <w:rsid w:val="005F5BCE"/>
    <w:rsid w:val="005F6568"/>
    <w:rsid w:val="005F76CD"/>
    <w:rsid w:val="00600069"/>
    <w:rsid w:val="00601496"/>
    <w:rsid w:val="00601E55"/>
    <w:rsid w:val="00602B7B"/>
    <w:rsid w:val="0060386A"/>
    <w:rsid w:val="00603BE7"/>
    <w:rsid w:val="00605689"/>
    <w:rsid w:val="0060763F"/>
    <w:rsid w:val="00610172"/>
    <w:rsid w:val="006106B7"/>
    <w:rsid w:val="006123BF"/>
    <w:rsid w:val="006129E9"/>
    <w:rsid w:val="00612B15"/>
    <w:rsid w:val="00614761"/>
    <w:rsid w:val="00614FFB"/>
    <w:rsid w:val="0061564B"/>
    <w:rsid w:val="00615AFB"/>
    <w:rsid w:val="006163A8"/>
    <w:rsid w:val="00617B42"/>
    <w:rsid w:val="006222F2"/>
    <w:rsid w:val="00622E3A"/>
    <w:rsid w:val="0062326E"/>
    <w:rsid w:val="00625485"/>
    <w:rsid w:val="006311B0"/>
    <w:rsid w:val="006317B3"/>
    <w:rsid w:val="00632098"/>
    <w:rsid w:val="0063209F"/>
    <w:rsid w:val="00632955"/>
    <w:rsid w:val="00634512"/>
    <w:rsid w:val="00635B13"/>
    <w:rsid w:val="00635E81"/>
    <w:rsid w:val="00636B33"/>
    <w:rsid w:val="00640541"/>
    <w:rsid w:val="00640C6B"/>
    <w:rsid w:val="00640FBC"/>
    <w:rsid w:val="006412A7"/>
    <w:rsid w:val="006413DD"/>
    <w:rsid w:val="006439C6"/>
    <w:rsid w:val="0064401D"/>
    <w:rsid w:val="00644358"/>
    <w:rsid w:val="00645323"/>
    <w:rsid w:val="006454DA"/>
    <w:rsid w:val="00645ECA"/>
    <w:rsid w:val="00646402"/>
    <w:rsid w:val="006477AC"/>
    <w:rsid w:val="00647E60"/>
    <w:rsid w:val="00652245"/>
    <w:rsid w:val="006533A0"/>
    <w:rsid w:val="006535A2"/>
    <w:rsid w:val="00654E65"/>
    <w:rsid w:val="00656551"/>
    <w:rsid w:val="00657572"/>
    <w:rsid w:val="006575B6"/>
    <w:rsid w:val="00660F33"/>
    <w:rsid w:val="00661FDD"/>
    <w:rsid w:val="006624B2"/>
    <w:rsid w:val="00662A90"/>
    <w:rsid w:val="006634E2"/>
    <w:rsid w:val="0066394F"/>
    <w:rsid w:val="00663E0E"/>
    <w:rsid w:val="00665031"/>
    <w:rsid w:val="00665126"/>
    <w:rsid w:val="0066557C"/>
    <w:rsid w:val="006655F7"/>
    <w:rsid w:val="00665E63"/>
    <w:rsid w:val="00666452"/>
    <w:rsid w:val="00667772"/>
    <w:rsid w:val="00667AE5"/>
    <w:rsid w:val="00670929"/>
    <w:rsid w:val="0067113E"/>
    <w:rsid w:val="00672489"/>
    <w:rsid w:val="0067352E"/>
    <w:rsid w:val="00674A2F"/>
    <w:rsid w:val="006761D5"/>
    <w:rsid w:val="00676904"/>
    <w:rsid w:val="00676B80"/>
    <w:rsid w:val="0067731C"/>
    <w:rsid w:val="0068076B"/>
    <w:rsid w:val="00681508"/>
    <w:rsid w:val="00681C3B"/>
    <w:rsid w:val="0068214E"/>
    <w:rsid w:val="00682B97"/>
    <w:rsid w:val="0068422A"/>
    <w:rsid w:val="00685940"/>
    <w:rsid w:val="0069013B"/>
    <w:rsid w:val="0069032D"/>
    <w:rsid w:val="006924DC"/>
    <w:rsid w:val="00692902"/>
    <w:rsid w:val="006939A4"/>
    <w:rsid w:val="00694E37"/>
    <w:rsid w:val="00695462"/>
    <w:rsid w:val="00696E86"/>
    <w:rsid w:val="00697A90"/>
    <w:rsid w:val="006A29B3"/>
    <w:rsid w:val="006A559E"/>
    <w:rsid w:val="006A6558"/>
    <w:rsid w:val="006A7385"/>
    <w:rsid w:val="006B0FDF"/>
    <w:rsid w:val="006B1424"/>
    <w:rsid w:val="006B16D5"/>
    <w:rsid w:val="006B2370"/>
    <w:rsid w:val="006B2982"/>
    <w:rsid w:val="006B2B59"/>
    <w:rsid w:val="006B38DA"/>
    <w:rsid w:val="006B49AE"/>
    <w:rsid w:val="006B518A"/>
    <w:rsid w:val="006B5ED7"/>
    <w:rsid w:val="006B7A8E"/>
    <w:rsid w:val="006C0288"/>
    <w:rsid w:val="006C0EB8"/>
    <w:rsid w:val="006C1C6B"/>
    <w:rsid w:val="006C4225"/>
    <w:rsid w:val="006C43C6"/>
    <w:rsid w:val="006C58B6"/>
    <w:rsid w:val="006C7376"/>
    <w:rsid w:val="006C78A8"/>
    <w:rsid w:val="006D1113"/>
    <w:rsid w:val="006D12C0"/>
    <w:rsid w:val="006D177E"/>
    <w:rsid w:val="006D2012"/>
    <w:rsid w:val="006D4C75"/>
    <w:rsid w:val="006D79CA"/>
    <w:rsid w:val="006D7BB2"/>
    <w:rsid w:val="006D7F8D"/>
    <w:rsid w:val="006E1348"/>
    <w:rsid w:val="006E19AD"/>
    <w:rsid w:val="006E2DCB"/>
    <w:rsid w:val="006E42A2"/>
    <w:rsid w:val="006E43B6"/>
    <w:rsid w:val="006E48C2"/>
    <w:rsid w:val="006E4A31"/>
    <w:rsid w:val="006E4F24"/>
    <w:rsid w:val="006E550B"/>
    <w:rsid w:val="006E605E"/>
    <w:rsid w:val="006E710F"/>
    <w:rsid w:val="006E74BA"/>
    <w:rsid w:val="006F3386"/>
    <w:rsid w:val="006F4C28"/>
    <w:rsid w:val="006F508C"/>
    <w:rsid w:val="006F64D6"/>
    <w:rsid w:val="006F6566"/>
    <w:rsid w:val="006F7DFE"/>
    <w:rsid w:val="00701473"/>
    <w:rsid w:val="007021DB"/>
    <w:rsid w:val="0070450F"/>
    <w:rsid w:val="00706E35"/>
    <w:rsid w:val="0070717E"/>
    <w:rsid w:val="00710F8B"/>
    <w:rsid w:val="007110F2"/>
    <w:rsid w:val="00711372"/>
    <w:rsid w:val="00711831"/>
    <w:rsid w:val="00711B75"/>
    <w:rsid w:val="0071342C"/>
    <w:rsid w:val="00714E46"/>
    <w:rsid w:val="00714ECA"/>
    <w:rsid w:val="0071576A"/>
    <w:rsid w:val="00717044"/>
    <w:rsid w:val="00717946"/>
    <w:rsid w:val="007205C7"/>
    <w:rsid w:val="0072202A"/>
    <w:rsid w:val="007241FC"/>
    <w:rsid w:val="00724826"/>
    <w:rsid w:val="00731287"/>
    <w:rsid w:val="00731CA2"/>
    <w:rsid w:val="00732CC2"/>
    <w:rsid w:val="00733164"/>
    <w:rsid w:val="00733693"/>
    <w:rsid w:val="0073405B"/>
    <w:rsid w:val="007348A6"/>
    <w:rsid w:val="00735B03"/>
    <w:rsid w:val="0073695E"/>
    <w:rsid w:val="00737421"/>
    <w:rsid w:val="00737687"/>
    <w:rsid w:val="007401BD"/>
    <w:rsid w:val="00740428"/>
    <w:rsid w:val="00742C57"/>
    <w:rsid w:val="00743699"/>
    <w:rsid w:val="00743878"/>
    <w:rsid w:val="00744510"/>
    <w:rsid w:val="007446B1"/>
    <w:rsid w:val="007457FD"/>
    <w:rsid w:val="00745E2C"/>
    <w:rsid w:val="00745EEA"/>
    <w:rsid w:val="00746490"/>
    <w:rsid w:val="00747A36"/>
    <w:rsid w:val="00753A30"/>
    <w:rsid w:val="00753D0C"/>
    <w:rsid w:val="0075433A"/>
    <w:rsid w:val="007545C3"/>
    <w:rsid w:val="007557FA"/>
    <w:rsid w:val="00756DC1"/>
    <w:rsid w:val="007576C4"/>
    <w:rsid w:val="007614D3"/>
    <w:rsid w:val="007621A6"/>
    <w:rsid w:val="00762747"/>
    <w:rsid w:val="007631B4"/>
    <w:rsid w:val="007639FB"/>
    <w:rsid w:val="00763B11"/>
    <w:rsid w:val="00764175"/>
    <w:rsid w:val="00764399"/>
    <w:rsid w:val="00765657"/>
    <w:rsid w:val="007658DE"/>
    <w:rsid w:val="00765EAE"/>
    <w:rsid w:val="007665A8"/>
    <w:rsid w:val="00767C6A"/>
    <w:rsid w:val="00770D3B"/>
    <w:rsid w:val="0077153D"/>
    <w:rsid w:val="00772795"/>
    <w:rsid w:val="00772CB0"/>
    <w:rsid w:val="00772D59"/>
    <w:rsid w:val="00774B41"/>
    <w:rsid w:val="00775E83"/>
    <w:rsid w:val="00776CE1"/>
    <w:rsid w:val="007771FF"/>
    <w:rsid w:val="007807DB"/>
    <w:rsid w:val="00780EE4"/>
    <w:rsid w:val="007817D2"/>
    <w:rsid w:val="007821EC"/>
    <w:rsid w:val="00782C65"/>
    <w:rsid w:val="00782E12"/>
    <w:rsid w:val="007830EF"/>
    <w:rsid w:val="00783BEF"/>
    <w:rsid w:val="0078440E"/>
    <w:rsid w:val="00784B1B"/>
    <w:rsid w:val="00784E2B"/>
    <w:rsid w:val="007879BF"/>
    <w:rsid w:val="00787C88"/>
    <w:rsid w:val="00790CB8"/>
    <w:rsid w:val="0079222A"/>
    <w:rsid w:val="00792D76"/>
    <w:rsid w:val="0079350A"/>
    <w:rsid w:val="007940E1"/>
    <w:rsid w:val="007945CB"/>
    <w:rsid w:val="007952D8"/>
    <w:rsid w:val="00795D85"/>
    <w:rsid w:val="00795DC5"/>
    <w:rsid w:val="00795E68"/>
    <w:rsid w:val="00797CC8"/>
    <w:rsid w:val="00797FCF"/>
    <w:rsid w:val="007A0422"/>
    <w:rsid w:val="007A0F8E"/>
    <w:rsid w:val="007A1763"/>
    <w:rsid w:val="007A1826"/>
    <w:rsid w:val="007A2CCB"/>
    <w:rsid w:val="007A3220"/>
    <w:rsid w:val="007A3253"/>
    <w:rsid w:val="007A3B3A"/>
    <w:rsid w:val="007A4E0A"/>
    <w:rsid w:val="007A568E"/>
    <w:rsid w:val="007A5BD0"/>
    <w:rsid w:val="007B03CC"/>
    <w:rsid w:val="007B129D"/>
    <w:rsid w:val="007B1BB8"/>
    <w:rsid w:val="007B2C32"/>
    <w:rsid w:val="007B4111"/>
    <w:rsid w:val="007B4DCC"/>
    <w:rsid w:val="007B5480"/>
    <w:rsid w:val="007B7D9F"/>
    <w:rsid w:val="007C046B"/>
    <w:rsid w:val="007C0546"/>
    <w:rsid w:val="007C101C"/>
    <w:rsid w:val="007C11B9"/>
    <w:rsid w:val="007C13A6"/>
    <w:rsid w:val="007C27E0"/>
    <w:rsid w:val="007C524C"/>
    <w:rsid w:val="007C5440"/>
    <w:rsid w:val="007C64D3"/>
    <w:rsid w:val="007C7AD2"/>
    <w:rsid w:val="007C7B78"/>
    <w:rsid w:val="007C7FEB"/>
    <w:rsid w:val="007D029C"/>
    <w:rsid w:val="007D0CBF"/>
    <w:rsid w:val="007D1D0B"/>
    <w:rsid w:val="007D2C0E"/>
    <w:rsid w:val="007D320A"/>
    <w:rsid w:val="007D6277"/>
    <w:rsid w:val="007D72D2"/>
    <w:rsid w:val="007D76E7"/>
    <w:rsid w:val="007D7FAF"/>
    <w:rsid w:val="007E014A"/>
    <w:rsid w:val="007E096F"/>
    <w:rsid w:val="007E0BA6"/>
    <w:rsid w:val="007E2557"/>
    <w:rsid w:val="007E37DF"/>
    <w:rsid w:val="007E5593"/>
    <w:rsid w:val="007E56A1"/>
    <w:rsid w:val="007E69F7"/>
    <w:rsid w:val="007E7E04"/>
    <w:rsid w:val="007E7EFC"/>
    <w:rsid w:val="007E7FDB"/>
    <w:rsid w:val="007F0304"/>
    <w:rsid w:val="007F116A"/>
    <w:rsid w:val="007F17DD"/>
    <w:rsid w:val="007F1C0B"/>
    <w:rsid w:val="007F2034"/>
    <w:rsid w:val="007F4872"/>
    <w:rsid w:val="007F499D"/>
    <w:rsid w:val="007F55A2"/>
    <w:rsid w:val="007F57AD"/>
    <w:rsid w:val="007F605C"/>
    <w:rsid w:val="007F6B10"/>
    <w:rsid w:val="007F7A08"/>
    <w:rsid w:val="00800D4A"/>
    <w:rsid w:val="00800FE7"/>
    <w:rsid w:val="008020AD"/>
    <w:rsid w:val="00803318"/>
    <w:rsid w:val="00803C10"/>
    <w:rsid w:val="00804163"/>
    <w:rsid w:val="008054A4"/>
    <w:rsid w:val="0080664F"/>
    <w:rsid w:val="00806922"/>
    <w:rsid w:val="00810791"/>
    <w:rsid w:val="008111BD"/>
    <w:rsid w:val="00812288"/>
    <w:rsid w:val="00812671"/>
    <w:rsid w:val="00813147"/>
    <w:rsid w:val="008137C3"/>
    <w:rsid w:val="00813ADB"/>
    <w:rsid w:val="00814DC2"/>
    <w:rsid w:val="00814FFF"/>
    <w:rsid w:val="00815052"/>
    <w:rsid w:val="0082175D"/>
    <w:rsid w:val="00821B93"/>
    <w:rsid w:val="0082226D"/>
    <w:rsid w:val="008222F5"/>
    <w:rsid w:val="008226B0"/>
    <w:rsid w:val="0082336C"/>
    <w:rsid w:val="00823F17"/>
    <w:rsid w:val="00824D0F"/>
    <w:rsid w:val="00825BDF"/>
    <w:rsid w:val="00825DAE"/>
    <w:rsid w:val="00826E1F"/>
    <w:rsid w:val="00827819"/>
    <w:rsid w:val="00831948"/>
    <w:rsid w:val="00833CFC"/>
    <w:rsid w:val="008342AD"/>
    <w:rsid w:val="008349DA"/>
    <w:rsid w:val="00834CC2"/>
    <w:rsid w:val="0083527B"/>
    <w:rsid w:val="008358DC"/>
    <w:rsid w:val="008373E5"/>
    <w:rsid w:val="00837B3E"/>
    <w:rsid w:val="00841E7F"/>
    <w:rsid w:val="00843723"/>
    <w:rsid w:val="00844BD5"/>
    <w:rsid w:val="0084548D"/>
    <w:rsid w:val="00845A6D"/>
    <w:rsid w:val="00851629"/>
    <w:rsid w:val="008521D5"/>
    <w:rsid w:val="0085305D"/>
    <w:rsid w:val="00854A5B"/>
    <w:rsid w:val="00855EA8"/>
    <w:rsid w:val="00855F38"/>
    <w:rsid w:val="00856289"/>
    <w:rsid w:val="0086013A"/>
    <w:rsid w:val="00860AE4"/>
    <w:rsid w:val="00861542"/>
    <w:rsid w:val="0086198B"/>
    <w:rsid w:val="008627D5"/>
    <w:rsid w:val="00862849"/>
    <w:rsid w:val="00862C09"/>
    <w:rsid w:val="008632B4"/>
    <w:rsid w:val="008637C0"/>
    <w:rsid w:val="00864213"/>
    <w:rsid w:val="008643B6"/>
    <w:rsid w:val="0086477B"/>
    <w:rsid w:val="00864DF8"/>
    <w:rsid w:val="00866029"/>
    <w:rsid w:val="008664D0"/>
    <w:rsid w:val="00866A2E"/>
    <w:rsid w:val="00867419"/>
    <w:rsid w:val="008678B6"/>
    <w:rsid w:val="00867B6C"/>
    <w:rsid w:val="00867F90"/>
    <w:rsid w:val="00870E1F"/>
    <w:rsid w:val="00871496"/>
    <w:rsid w:val="008714FE"/>
    <w:rsid w:val="00874A30"/>
    <w:rsid w:val="00875EFE"/>
    <w:rsid w:val="008765D7"/>
    <w:rsid w:val="00877EC2"/>
    <w:rsid w:val="0088043D"/>
    <w:rsid w:val="0088190C"/>
    <w:rsid w:val="00883595"/>
    <w:rsid w:val="008845B1"/>
    <w:rsid w:val="00884AE1"/>
    <w:rsid w:val="00884F02"/>
    <w:rsid w:val="0088504A"/>
    <w:rsid w:val="00885B84"/>
    <w:rsid w:val="0088641A"/>
    <w:rsid w:val="00886EFD"/>
    <w:rsid w:val="00890F83"/>
    <w:rsid w:val="00891396"/>
    <w:rsid w:val="00891932"/>
    <w:rsid w:val="00891971"/>
    <w:rsid w:val="00893A28"/>
    <w:rsid w:val="00894999"/>
    <w:rsid w:val="00895029"/>
    <w:rsid w:val="0089520A"/>
    <w:rsid w:val="00895A33"/>
    <w:rsid w:val="00895DB9"/>
    <w:rsid w:val="00896F84"/>
    <w:rsid w:val="008971E8"/>
    <w:rsid w:val="008977FB"/>
    <w:rsid w:val="00897A2F"/>
    <w:rsid w:val="008A03A3"/>
    <w:rsid w:val="008A2195"/>
    <w:rsid w:val="008A2D4E"/>
    <w:rsid w:val="008A417E"/>
    <w:rsid w:val="008A4E13"/>
    <w:rsid w:val="008A60BB"/>
    <w:rsid w:val="008A6143"/>
    <w:rsid w:val="008A6C0A"/>
    <w:rsid w:val="008A7507"/>
    <w:rsid w:val="008A7E20"/>
    <w:rsid w:val="008B14DC"/>
    <w:rsid w:val="008B3115"/>
    <w:rsid w:val="008B50C6"/>
    <w:rsid w:val="008B51BD"/>
    <w:rsid w:val="008B5F25"/>
    <w:rsid w:val="008B6973"/>
    <w:rsid w:val="008B77EB"/>
    <w:rsid w:val="008B79E8"/>
    <w:rsid w:val="008C139C"/>
    <w:rsid w:val="008C1CDB"/>
    <w:rsid w:val="008C205B"/>
    <w:rsid w:val="008C2494"/>
    <w:rsid w:val="008C3302"/>
    <w:rsid w:val="008C37C8"/>
    <w:rsid w:val="008C3C6E"/>
    <w:rsid w:val="008C4A63"/>
    <w:rsid w:val="008C4F42"/>
    <w:rsid w:val="008C7FF3"/>
    <w:rsid w:val="008D029F"/>
    <w:rsid w:val="008D1C67"/>
    <w:rsid w:val="008D2A04"/>
    <w:rsid w:val="008D38C0"/>
    <w:rsid w:val="008D3EE9"/>
    <w:rsid w:val="008D714E"/>
    <w:rsid w:val="008D7888"/>
    <w:rsid w:val="008E1D89"/>
    <w:rsid w:val="008E2A9B"/>
    <w:rsid w:val="008E2AF6"/>
    <w:rsid w:val="008E3E19"/>
    <w:rsid w:val="008E5770"/>
    <w:rsid w:val="008E603E"/>
    <w:rsid w:val="008E6CE7"/>
    <w:rsid w:val="008E7EA7"/>
    <w:rsid w:val="008F0036"/>
    <w:rsid w:val="008F1E4E"/>
    <w:rsid w:val="008F2340"/>
    <w:rsid w:val="008F2C01"/>
    <w:rsid w:val="008F36B1"/>
    <w:rsid w:val="008F4898"/>
    <w:rsid w:val="008F586B"/>
    <w:rsid w:val="008F5CD1"/>
    <w:rsid w:val="008F6B51"/>
    <w:rsid w:val="009003C8"/>
    <w:rsid w:val="00902CE1"/>
    <w:rsid w:val="0090310E"/>
    <w:rsid w:val="0090354B"/>
    <w:rsid w:val="009036C5"/>
    <w:rsid w:val="0090507E"/>
    <w:rsid w:val="00905413"/>
    <w:rsid w:val="00905666"/>
    <w:rsid w:val="0091016E"/>
    <w:rsid w:val="009101FC"/>
    <w:rsid w:val="00910F9F"/>
    <w:rsid w:val="009116DD"/>
    <w:rsid w:val="00914A3C"/>
    <w:rsid w:val="00914FF1"/>
    <w:rsid w:val="009153B4"/>
    <w:rsid w:val="00915A5D"/>
    <w:rsid w:val="00916D0B"/>
    <w:rsid w:val="00916D89"/>
    <w:rsid w:val="00920051"/>
    <w:rsid w:val="00920526"/>
    <w:rsid w:val="00924537"/>
    <w:rsid w:val="00924D25"/>
    <w:rsid w:val="00926615"/>
    <w:rsid w:val="00926941"/>
    <w:rsid w:val="00926B8F"/>
    <w:rsid w:val="00927006"/>
    <w:rsid w:val="00930C84"/>
    <w:rsid w:val="00931199"/>
    <w:rsid w:val="00931E34"/>
    <w:rsid w:val="00931EBE"/>
    <w:rsid w:val="009329B0"/>
    <w:rsid w:val="00933DCA"/>
    <w:rsid w:val="00934CF4"/>
    <w:rsid w:val="00937A71"/>
    <w:rsid w:val="009400A8"/>
    <w:rsid w:val="00941FCC"/>
    <w:rsid w:val="00942404"/>
    <w:rsid w:val="009438F1"/>
    <w:rsid w:val="0094526C"/>
    <w:rsid w:val="009464A7"/>
    <w:rsid w:val="00946B9C"/>
    <w:rsid w:val="009477B7"/>
    <w:rsid w:val="00950435"/>
    <w:rsid w:val="009513A6"/>
    <w:rsid w:val="00951C75"/>
    <w:rsid w:val="00952133"/>
    <w:rsid w:val="009526EE"/>
    <w:rsid w:val="0095293F"/>
    <w:rsid w:val="00957545"/>
    <w:rsid w:val="009576CF"/>
    <w:rsid w:val="00960F7D"/>
    <w:rsid w:val="00961D72"/>
    <w:rsid w:val="00961EB7"/>
    <w:rsid w:val="00962122"/>
    <w:rsid w:val="00962D46"/>
    <w:rsid w:val="00963011"/>
    <w:rsid w:val="00963939"/>
    <w:rsid w:val="00963B63"/>
    <w:rsid w:val="00966E2C"/>
    <w:rsid w:val="00967147"/>
    <w:rsid w:val="00967FFA"/>
    <w:rsid w:val="00973B0E"/>
    <w:rsid w:val="00973BF3"/>
    <w:rsid w:val="00974B87"/>
    <w:rsid w:val="00975654"/>
    <w:rsid w:val="00975F95"/>
    <w:rsid w:val="00976B6C"/>
    <w:rsid w:val="00977E67"/>
    <w:rsid w:val="00980EE2"/>
    <w:rsid w:val="0098159A"/>
    <w:rsid w:val="00981F7D"/>
    <w:rsid w:val="00982269"/>
    <w:rsid w:val="009827F0"/>
    <w:rsid w:val="00985BD2"/>
    <w:rsid w:val="009863CF"/>
    <w:rsid w:val="00987F6B"/>
    <w:rsid w:val="0099053E"/>
    <w:rsid w:val="00990865"/>
    <w:rsid w:val="00990A60"/>
    <w:rsid w:val="00990DDE"/>
    <w:rsid w:val="0099117A"/>
    <w:rsid w:val="00992CDD"/>
    <w:rsid w:val="0099476D"/>
    <w:rsid w:val="009947C3"/>
    <w:rsid w:val="00994AB0"/>
    <w:rsid w:val="00995B4E"/>
    <w:rsid w:val="00995D50"/>
    <w:rsid w:val="00996638"/>
    <w:rsid w:val="009A03EC"/>
    <w:rsid w:val="009A1906"/>
    <w:rsid w:val="009A28BF"/>
    <w:rsid w:val="009A2F6F"/>
    <w:rsid w:val="009A5997"/>
    <w:rsid w:val="009A7711"/>
    <w:rsid w:val="009A7FD6"/>
    <w:rsid w:val="009B1AE7"/>
    <w:rsid w:val="009B2432"/>
    <w:rsid w:val="009B2D6E"/>
    <w:rsid w:val="009B36DD"/>
    <w:rsid w:val="009B4684"/>
    <w:rsid w:val="009B48F0"/>
    <w:rsid w:val="009B5828"/>
    <w:rsid w:val="009B5B98"/>
    <w:rsid w:val="009C00F3"/>
    <w:rsid w:val="009C123F"/>
    <w:rsid w:val="009C4322"/>
    <w:rsid w:val="009C5AF4"/>
    <w:rsid w:val="009C6B5D"/>
    <w:rsid w:val="009D00E9"/>
    <w:rsid w:val="009D07BB"/>
    <w:rsid w:val="009D17B0"/>
    <w:rsid w:val="009D17B5"/>
    <w:rsid w:val="009D20E8"/>
    <w:rsid w:val="009D743E"/>
    <w:rsid w:val="009D77B3"/>
    <w:rsid w:val="009D7BBE"/>
    <w:rsid w:val="009E07B1"/>
    <w:rsid w:val="009E1337"/>
    <w:rsid w:val="009E2434"/>
    <w:rsid w:val="009E2526"/>
    <w:rsid w:val="009E2CA2"/>
    <w:rsid w:val="009E37D8"/>
    <w:rsid w:val="009E4220"/>
    <w:rsid w:val="009E512F"/>
    <w:rsid w:val="009E56FF"/>
    <w:rsid w:val="009E5A55"/>
    <w:rsid w:val="009E7999"/>
    <w:rsid w:val="009F04A5"/>
    <w:rsid w:val="009F0BBF"/>
    <w:rsid w:val="009F14AF"/>
    <w:rsid w:val="009F224F"/>
    <w:rsid w:val="009F2376"/>
    <w:rsid w:val="009F3410"/>
    <w:rsid w:val="009F37B9"/>
    <w:rsid w:val="009F57A7"/>
    <w:rsid w:val="009F608C"/>
    <w:rsid w:val="009F733C"/>
    <w:rsid w:val="009F7EF9"/>
    <w:rsid w:val="00A0027C"/>
    <w:rsid w:val="00A00574"/>
    <w:rsid w:val="00A012FB"/>
    <w:rsid w:val="00A025C9"/>
    <w:rsid w:val="00A02961"/>
    <w:rsid w:val="00A03EC9"/>
    <w:rsid w:val="00A04C44"/>
    <w:rsid w:val="00A05FCB"/>
    <w:rsid w:val="00A05FDC"/>
    <w:rsid w:val="00A07C5E"/>
    <w:rsid w:val="00A10354"/>
    <w:rsid w:val="00A11E3D"/>
    <w:rsid w:val="00A134C4"/>
    <w:rsid w:val="00A14823"/>
    <w:rsid w:val="00A14B7E"/>
    <w:rsid w:val="00A14BC8"/>
    <w:rsid w:val="00A15386"/>
    <w:rsid w:val="00A1639D"/>
    <w:rsid w:val="00A1694B"/>
    <w:rsid w:val="00A1775D"/>
    <w:rsid w:val="00A20160"/>
    <w:rsid w:val="00A212FD"/>
    <w:rsid w:val="00A219E4"/>
    <w:rsid w:val="00A231BF"/>
    <w:rsid w:val="00A24D04"/>
    <w:rsid w:val="00A2512D"/>
    <w:rsid w:val="00A26AC9"/>
    <w:rsid w:val="00A26C81"/>
    <w:rsid w:val="00A27DAA"/>
    <w:rsid w:val="00A27FD8"/>
    <w:rsid w:val="00A31C20"/>
    <w:rsid w:val="00A32A5F"/>
    <w:rsid w:val="00A33C8B"/>
    <w:rsid w:val="00A33EBB"/>
    <w:rsid w:val="00A34C51"/>
    <w:rsid w:val="00A35837"/>
    <w:rsid w:val="00A361F5"/>
    <w:rsid w:val="00A3642F"/>
    <w:rsid w:val="00A41B0A"/>
    <w:rsid w:val="00A41C51"/>
    <w:rsid w:val="00A4226B"/>
    <w:rsid w:val="00A4240E"/>
    <w:rsid w:val="00A42AB9"/>
    <w:rsid w:val="00A43758"/>
    <w:rsid w:val="00A437E3"/>
    <w:rsid w:val="00A4395A"/>
    <w:rsid w:val="00A44ACF"/>
    <w:rsid w:val="00A45C32"/>
    <w:rsid w:val="00A5520C"/>
    <w:rsid w:val="00A55DC0"/>
    <w:rsid w:val="00A563F1"/>
    <w:rsid w:val="00A60748"/>
    <w:rsid w:val="00A60FA6"/>
    <w:rsid w:val="00A6168C"/>
    <w:rsid w:val="00A622FE"/>
    <w:rsid w:val="00A6272E"/>
    <w:rsid w:val="00A62820"/>
    <w:rsid w:val="00A62F16"/>
    <w:rsid w:val="00A635EA"/>
    <w:rsid w:val="00A652E6"/>
    <w:rsid w:val="00A65698"/>
    <w:rsid w:val="00A65C0A"/>
    <w:rsid w:val="00A661C7"/>
    <w:rsid w:val="00A6621A"/>
    <w:rsid w:val="00A67ED4"/>
    <w:rsid w:val="00A70EA1"/>
    <w:rsid w:val="00A718BB"/>
    <w:rsid w:val="00A72D1E"/>
    <w:rsid w:val="00A73E5D"/>
    <w:rsid w:val="00A73F4E"/>
    <w:rsid w:val="00A75BB8"/>
    <w:rsid w:val="00A76EFA"/>
    <w:rsid w:val="00A77164"/>
    <w:rsid w:val="00A77507"/>
    <w:rsid w:val="00A8072F"/>
    <w:rsid w:val="00A8216B"/>
    <w:rsid w:val="00A8226D"/>
    <w:rsid w:val="00A83DB1"/>
    <w:rsid w:val="00A83E12"/>
    <w:rsid w:val="00A84E6B"/>
    <w:rsid w:val="00A84EDA"/>
    <w:rsid w:val="00A850FB"/>
    <w:rsid w:val="00A85C1D"/>
    <w:rsid w:val="00A85DE7"/>
    <w:rsid w:val="00A860D1"/>
    <w:rsid w:val="00A8619D"/>
    <w:rsid w:val="00A912A2"/>
    <w:rsid w:val="00A9282A"/>
    <w:rsid w:val="00A9565D"/>
    <w:rsid w:val="00A97846"/>
    <w:rsid w:val="00AA0546"/>
    <w:rsid w:val="00AA0885"/>
    <w:rsid w:val="00AA126F"/>
    <w:rsid w:val="00AA1803"/>
    <w:rsid w:val="00AA1AE8"/>
    <w:rsid w:val="00AA2036"/>
    <w:rsid w:val="00AA2F85"/>
    <w:rsid w:val="00AA3EC3"/>
    <w:rsid w:val="00AA5504"/>
    <w:rsid w:val="00AA569D"/>
    <w:rsid w:val="00AB079B"/>
    <w:rsid w:val="00AB1A39"/>
    <w:rsid w:val="00AB2A37"/>
    <w:rsid w:val="00AB2DC2"/>
    <w:rsid w:val="00AB317B"/>
    <w:rsid w:val="00AB3281"/>
    <w:rsid w:val="00AB3464"/>
    <w:rsid w:val="00AB3FFB"/>
    <w:rsid w:val="00AB409F"/>
    <w:rsid w:val="00AB67A6"/>
    <w:rsid w:val="00AB6AE0"/>
    <w:rsid w:val="00AC19CF"/>
    <w:rsid w:val="00AC1A99"/>
    <w:rsid w:val="00AC2E63"/>
    <w:rsid w:val="00AC3123"/>
    <w:rsid w:val="00AC33B0"/>
    <w:rsid w:val="00AC36ED"/>
    <w:rsid w:val="00AC374F"/>
    <w:rsid w:val="00AC452F"/>
    <w:rsid w:val="00AC4803"/>
    <w:rsid w:val="00AC4E40"/>
    <w:rsid w:val="00AC4EBD"/>
    <w:rsid w:val="00AC5C53"/>
    <w:rsid w:val="00AC63F3"/>
    <w:rsid w:val="00AC6774"/>
    <w:rsid w:val="00AC67C6"/>
    <w:rsid w:val="00AC7345"/>
    <w:rsid w:val="00AD0882"/>
    <w:rsid w:val="00AD14C9"/>
    <w:rsid w:val="00AD3CC3"/>
    <w:rsid w:val="00AD44F8"/>
    <w:rsid w:val="00AD7B33"/>
    <w:rsid w:val="00AD7CC7"/>
    <w:rsid w:val="00AE1067"/>
    <w:rsid w:val="00AE1C70"/>
    <w:rsid w:val="00AE20A6"/>
    <w:rsid w:val="00AE27C0"/>
    <w:rsid w:val="00AE2BCD"/>
    <w:rsid w:val="00AE30DD"/>
    <w:rsid w:val="00AE34C1"/>
    <w:rsid w:val="00AE4BDC"/>
    <w:rsid w:val="00AE4BEE"/>
    <w:rsid w:val="00AE53A9"/>
    <w:rsid w:val="00AE6659"/>
    <w:rsid w:val="00AE75F4"/>
    <w:rsid w:val="00AF1372"/>
    <w:rsid w:val="00AF210C"/>
    <w:rsid w:val="00AF39D4"/>
    <w:rsid w:val="00AF46D7"/>
    <w:rsid w:val="00AF5176"/>
    <w:rsid w:val="00AF5C00"/>
    <w:rsid w:val="00B00D2D"/>
    <w:rsid w:val="00B010C6"/>
    <w:rsid w:val="00B01D8B"/>
    <w:rsid w:val="00B034B1"/>
    <w:rsid w:val="00B04124"/>
    <w:rsid w:val="00B06EAE"/>
    <w:rsid w:val="00B07B02"/>
    <w:rsid w:val="00B07BD8"/>
    <w:rsid w:val="00B10665"/>
    <w:rsid w:val="00B106A5"/>
    <w:rsid w:val="00B10F24"/>
    <w:rsid w:val="00B151F7"/>
    <w:rsid w:val="00B15E08"/>
    <w:rsid w:val="00B16646"/>
    <w:rsid w:val="00B167A0"/>
    <w:rsid w:val="00B20155"/>
    <w:rsid w:val="00B20713"/>
    <w:rsid w:val="00B22477"/>
    <w:rsid w:val="00B22515"/>
    <w:rsid w:val="00B22839"/>
    <w:rsid w:val="00B228C4"/>
    <w:rsid w:val="00B24143"/>
    <w:rsid w:val="00B255FB"/>
    <w:rsid w:val="00B257A1"/>
    <w:rsid w:val="00B273FF"/>
    <w:rsid w:val="00B30369"/>
    <w:rsid w:val="00B308D6"/>
    <w:rsid w:val="00B30B3F"/>
    <w:rsid w:val="00B30CB6"/>
    <w:rsid w:val="00B31B21"/>
    <w:rsid w:val="00B31FEB"/>
    <w:rsid w:val="00B32FDC"/>
    <w:rsid w:val="00B33F13"/>
    <w:rsid w:val="00B343BD"/>
    <w:rsid w:val="00B345AA"/>
    <w:rsid w:val="00B34CE4"/>
    <w:rsid w:val="00B361CA"/>
    <w:rsid w:val="00B37ECA"/>
    <w:rsid w:val="00B40C99"/>
    <w:rsid w:val="00B42AD7"/>
    <w:rsid w:val="00B42AEB"/>
    <w:rsid w:val="00B438E6"/>
    <w:rsid w:val="00B444BE"/>
    <w:rsid w:val="00B45509"/>
    <w:rsid w:val="00B45D7A"/>
    <w:rsid w:val="00B46AEB"/>
    <w:rsid w:val="00B52355"/>
    <w:rsid w:val="00B52B64"/>
    <w:rsid w:val="00B53E2C"/>
    <w:rsid w:val="00B55233"/>
    <w:rsid w:val="00B575FF"/>
    <w:rsid w:val="00B576D9"/>
    <w:rsid w:val="00B578A3"/>
    <w:rsid w:val="00B57E84"/>
    <w:rsid w:val="00B60961"/>
    <w:rsid w:val="00B60F94"/>
    <w:rsid w:val="00B61870"/>
    <w:rsid w:val="00B62893"/>
    <w:rsid w:val="00B641A2"/>
    <w:rsid w:val="00B649EC"/>
    <w:rsid w:val="00B651D5"/>
    <w:rsid w:val="00B659A6"/>
    <w:rsid w:val="00B66283"/>
    <w:rsid w:val="00B67DBD"/>
    <w:rsid w:val="00B712A0"/>
    <w:rsid w:val="00B72F09"/>
    <w:rsid w:val="00B73A02"/>
    <w:rsid w:val="00B74A99"/>
    <w:rsid w:val="00B74AB6"/>
    <w:rsid w:val="00B75032"/>
    <w:rsid w:val="00B75265"/>
    <w:rsid w:val="00B766D7"/>
    <w:rsid w:val="00B774A5"/>
    <w:rsid w:val="00B77C4A"/>
    <w:rsid w:val="00B803F5"/>
    <w:rsid w:val="00B811FF"/>
    <w:rsid w:val="00B82D39"/>
    <w:rsid w:val="00B830E4"/>
    <w:rsid w:val="00B84AC4"/>
    <w:rsid w:val="00B85B48"/>
    <w:rsid w:val="00B85CE4"/>
    <w:rsid w:val="00B910B0"/>
    <w:rsid w:val="00B921F8"/>
    <w:rsid w:val="00B9294D"/>
    <w:rsid w:val="00B943EA"/>
    <w:rsid w:val="00B96EB2"/>
    <w:rsid w:val="00BA012E"/>
    <w:rsid w:val="00BA0359"/>
    <w:rsid w:val="00BA0E38"/>
    <w:rsid w:val="00BA1409"/>
    <w:rsid w:val="00BA1768"/>
    <w:rsid w:val="00BA1D23"/>
    <w:rsid w:val="00BA33A3"/>
    <w:rsid w:val="00BA33E0"/>
    <w:rsid w:val="00BA3C10"/>
    <w:rsid w:val="00BA3C87"/>
    <w:rsid w:val="00BA5BAA"/>
    <w:rsid w:val="00BA5CEA"/>
    <w:rsid w:val="00BA741B"/>
    <w:rsid w:val="00BB0542"/>
    <w:rsid w:val="00BB370F"/>
    <w:rsid w:val="00BB3811"/>
    <w:rsid w:val="00BB3D2C"/>
    <w:rsid w:val="00BB4C0A"/>
    <w:rsid w:val="00BB541C"/>
    <w:rsid w:val="00BC0F6F"/>
    <w:rsid w:val="00BC19C2"/>
    <w:rsid w:val="00BC3BBF"/>
    <w:rsid w:val="00BC40DF"/>
    <w:rsid w:val="00BC412B"/>
    <w:rsid w:val="00BC4191"/>
    <w:rsid w:val="00BC44D5"/>
    <w:rsid w:val="00BC4DA9"/>
    <w:rsid w:val="00BC4EEF"/>
    <w:rsid w:val="00BC576C"/>
    <w:rsid w:val="00BC5FA3"/>
    <w:rsid w:val="00BC695E"/>
    <w:rsid w:val="00BC75CD"/>
    <w:rsid w:val="00BC7DFC"/>
    <w:rsid w:val="00BD05B9"/>
    <w:rsid w:val="00BD2CCC"/>
    <w:rsid w:val="00BD3C7B"/>
    <w:rsid w:val="00BD44E9"/>
    <w:rsid w:val="00BD466B"/>
    <w:rsid w:val="00BD60A5"/>
    <w:rsid w:val="00BD6466"/>
    <w:rsid w:val="00BD65A5"/>
    <w:rsid w:val="00BD7EEC"/>
    <w:rsid w:val="00BE04DC"/>
    <w:rsid w:val="00BE06E7"/>
    <w:rsid w:val="00BE0B24"/>
    <w:rsid w:val="00BE1157"/>
    <w:rsid w:val="00BE1CC3"/>
    <w:rsid w:val="00BE1EA8"/>
    <w:rsid w:val="00BE1F99"/>
    <w:rsid w:val="00BE23F6"/>
    <w:rsid w:val="00BE290C"/>
    <w:rsid w:val="00BE2C1B"/>
    <w:rsid w:val="00BE2DD3"/>
    <w:rsid w:val="00BE34C8"/>
    <w:rsid w:val="00BE3719"/>
    <w:rsid w:val="00BE3F17"/>
    <w:rsid w:val="00BE4529"/>
    <w:rsid w:val="00BE5892"/>
    <w:rsid w:val="00BE5C04"/>
    <w:rsid w:val="00BE5E21"/>
    <w:rsid w:val="00BE6B74"/>
    <w:rsid w:val="00BF0099"/>
    <w:rsid w:val="00BF2F75"/>
    <w:rsid w:val="00BF31AE"/>
    <w:rsid w:val="00BF3631"/>
    <w:rsid w:val="00BF36C8"/>
    <w:rsid w:val="00BF4B9A"/>
    <w:rsid w:val="00BF5791"/>
    <w:rsid w:val="00BF74BE"/>
    <w:rsid w:val="00C00A04"/>
    <w:rsid w:val="00C02AF2"/>
    <w:rsid w:val="00C045CB"/>
    <w:rsid w:val="00C0462B"/>
    <w:rsid w:val="00C046AF"/>
    <w:rsid w:val="00C060FB"/>
    <w:rsid w:val="00C0678C"/>
    <w:rsid w:val="00C069DB"/>
    <w:rsid w:val="00C06DCB"/>
    <w:rsid w:val="00C06E68"/>
    <w:rsid w:val="00C10627"/>
    <w:rsid w:val="00C10C1B"/>
    <w:rsid w:val="00C10EE1"/>
    <w:rsid w:val="00C11838"/>
    <w:rsid w:val="00C14D38"/>
    <w:rsid w:val="00C171E2"/>
    <w:rsid w:val="00C171E9"/>
    <w:rsid w:val="00C1741F"/>
    <w:rsid w:val="00C17F05"/>
    <w:rsid w:val="00C2255D"/>
    <w:rsid w:val="00C22EC6"/>
    <w:rsid w:val="00C23025"/>
    <w:rsid w:val="00C23464"/>
    <w:rsid w:val="00C25223"/>
    <w:rsid w:val="00C25E20"/>
    <w:rsid w:val="00C26175"/>
    <w:rsid w:val="00C2711D"/>
    <w:rsid w:val="00C30725"/>
    <w:rsid w:val="00C30BAD"/>
    <w:rsid w:val="00C311C7"/>
    <w:rsid w:val="00C31AF1"/>
    <w:rsid w:val="00C329B8"/>
    <w:rsid w:val="00C34C78"/>
    <w:rsid w:val="00C373C8"/>
    <w:rsid w:val="00C406EF"/>
    <w:rsid w:val="00C40C9D"/>
    <w:rsid w:val="00C42B66"/>
    <w:rsid w:val="00C42EEB"/>
    <w:rsid w:val="00C435CC"/>
    <w:rsid w:val="00C438FC"/>
    <w:rsid w:val="00C46FDA"/>
    <w:rsid w:val="00C501DF"/>
    <w:rsid w:val="00C514F1"/>
    <w:rsid w:val="00C52119"/>
    <w:rsid w:val="00C5212F"/>
    <w:rsid w:val="00C52F8A"/>
    <w:rsid w:val="00C538BA"/>
    <w:rsid w:val="00C53B9B"/>
    <w:rsid w:val="00C5403D"/>
    <w:rsid w:val="00C54789"/>
    <w:rsid w:val="00C563A0"/>
    <w:rsid w:val="00C564D2"/>
    <w:rsid w:val="00C56801"/>
    <w:rsid w:val="00C574C7"/>
    <w:rsid w:val="00C603B2"/>
    <w:rsid w:val="00C60ED1"/>
    <w:rsid w:val="00C62183"/>
    <w:rsid w:val="00C62545"/>
    <w:rsid w:val="00C6319F"/>
    <w:rsid w:val="00C63733"/>
    <w:rsid w:val="00C63A63"/>
    <w:rsid w:val="00C65002"/>
    <w:rsid w:val="00C650C4"/>
    <w:rsid w:val="00C657B6"/>
    <w:rsid w:val="00C66412"/>
    <w:rsid w:val="00C66F0C"/>
    <w:rsid w:val="00C7255D"/>
    <w:rsid w:val="00C726D1"/>
    <w:rsid w:val="00C72BEA"/>
    <w:rsid w:val="00C75000"/>
    <w:rsid w:val="00C760E4"/>
    <w:rsid w:val="00C7792F"/>
    <w:rsid w:val="00C77BC7"/>
    <w:rsid w:val="00C81CF8"/>
    <w:rsid w:val="00C82169"/>
    <w:rsid w:val="00C82E27"/>
    <w:rsid w:val="00C83D88"/>
    <w:rsid w:val="00C84510"/>
    <w:rsid w:val="00C857F1"/>
    <w:rsid w:val="00C85F37"/>
    <w:rsid w:val="00C866DA"/>
    <w:rsid w:val="00C86A8C"/>
    <w:rsid w:val="00C86E0B"/>
    <w:rsid w:val="00C87981"/>
    <w:rsid w:val="00C9045A"/>
    <w:rsid w:val="00C9088F"/>
    <w:rsid w:val="00C910A7"/>
    <w:rsid w:val="00C91D7E"/>
    <w:rsid w:val="00C9280A"/>
    <w:rsid w:val="00C92EDF"/>
    <w:rsid w:val="00C936B1"/>
    <w:rsid w:val="00C9410C"/>
    <w:rsid w:val="00C94412"/>
    <w:rsid w:val="00C94545"/>
    <w:rsid w:val="00C945FF"/>
    <w:rsid w:val="00C951F1"/>
    <w:rsid w:val="00C95727"/>
    <w:rsid w:val="00C965D6"/>
    <w:rsid w:val="00C978D7"/>
    <w:rsid w:val="00CA0F95"/>
    <w:rsid w:val="00CA232F"/>
    <w:rsid w:val="00CA43A7"/>
    <w:rsid w:val="00CA4D86"/>
    <w:rsid w:val="00CB1115"/>
    <w:rsid w:val="00CB17FA"/>
    <w:rsid w:val="00CB19E2"/>
    <w:rsid w:val="00CB1E35"/>
    <w:rsid w:val="00CB4039"/>
    <w:rsid w:val="00CB4B0C"/>
    <w:rsid w:val="00CB5645"/>
    <w:rsid w:val="00CB70FB"/>
    <w:rsid w:val="00CC0D50"/>
    <w:rsid w:val="00CC116D"/>
    <w:rsid w:val="00CC1978"/>
    <w:rsid w:val="00CC2514"/>
    <w:rsid w:val="00CC29C9"/>
    <w:rsid w:val="00CC2F06"/>
    <w:rsid w:val="00CC33F4"/>
    <w:rsid w:val="00CC3B5B"/>
    <w:rsid w:val="00CC4CA0"/>
    <w:rsid w:val="00CC625C"/>
    <w:rsid w:val="00CD0867"/>
    <w:rsid w:val="00CD23DD"/>
    <w:rsid w:val="00CD253F"/>
    <w:rsid w:val="00CD27A5"/>
    <w:rsid w:val="00CD2FCE"/>
    <w:rsid w:val="00CD3039"/>
    <w:rsid w:val="00CD348C"/>
    <w:rsid w:val="00CD5A6F"/>
    <w:rsid w:val="00CD69BC"/>
    <w:rsid w:val="00CD7681"/>
    <w:rsid w:val="00CD7A07"/>
    <w:rsid w:val="00CD7ECC"/>
    <w:rsid w:val="00CE1210"/>
    <w:rsid w:val="00CE2EF0"/>
    <w:rsid w:val="00CE3FDB"/>
    <w:rsid w:val="00CE616F"/>
    <w:rsid w:val="00CE617C"/>
    <w:rsid w:val="00CE6367"/>
    <w:rsid w:val="00CF2C8F"/>
    <w:rsid w:val="00CF369D"/>
    <w:rsid w:val="00CF3B3E"/>
    <w:rsid w:val="00CF52AD"/>
    <w:rsid w:val="00CF59A2"/>
    <w:rsid w:val="00CF724B"/>
    <w:rsid w:val="00CF73EB"/>
    <w:rsid w:val="00CF7C96"/>
    <w:rsid w:val="00D00D1C"/>
    <w:rsid w:val="00D027C5"/>
    <w:rsid w:val="00D06A92"/>
    <w:rsid w:val="00D06ADD"/>
    <w:rsid w:val="00D0708D"/>
    <w:rsid w:val="00D07604"/>
    <w:rsid w:val="00D0798A"/>
    <w:rsid w:val="00D1268E"/>
    <w:rsid w:val="00D12D1F"/>
    <w:rsid w:val="00D12EF9"/>
    <w:rsid w:val="00D130ED"/>
    <w:rsid w:val="00D14386"/>
    <w:rsid w:val="00D148C5"/>
    <w:rsid w:val="00D14D98"/>
    <w:rsid w:val="00D15B1B"/>
    <w:rsid w:val="00D16270"/>
    <w:rsid w:val="00D16DDE"/>
    <w:rsid w:val="00D2052B"/>
    <w:rsid w:val="00D20F8A"/>
    <w:rsid w:val="00D21359"/>
    <w:rsid w:val="00D26B57"/>
    <w:rsid w:val="00D26C0E"/>
    <w:rsid w:val="00D27FEF"/>
    <w:rsid w:val="00D305A6"/>
    <w:rsid w:val="00D311FE"/>
    <w:rsid w:val="00D31E82"/>
    <w:rsid w:val="00D33568"/>
    <w:rsid w:val="00D3382B"/>
    <w:rsid w:val="00D3482E"/>
    <w:rsid w:val="00D34DD2"/>
    <w:rsid w:val="00D3576B"/>
    <w:rsid w:val="00D36608"/>
    <w:rsid w:val="00D36F34"/>
    <w:rsid w:val="00D400B8"/>
    <w:rsid w:val="00D401F6"/>
    <w:rsid w:val="00D42061"/>
    <w:rsid w:val="00D42F96"/>
    <w:rsid w:val="00D42FFC"/>
    <w:rsid w:val="00D43694"/>
    <w:rsid w:val="00D43F32"/>
    <w:rsid w:val="00D46543"/>
    <w:rsid w:val="00D4663E"/>
    <w:rsid w:val="00D4747A"/>
    <w:rsid w:val="00D47C54"/>
    <w:rsid w:val="00D47C58"/>
    <w:rsid w:val="00D50EB9"/>
    <w:rsid w:val="00D51367"/>
    <w:rsid w:val="00D513B4"/>
    <w:rsid w:val="00D546EA"/>
    <w:rsid w:val="00D557AA"/>
    <w:rsid w:val="00D60535"/>
    <w:rsid w:val="00D618CC"/>
    <w:rsid w:val="00D6296F"/>
    <w:rsid w:val="00D64579"/>
    <w:rsid w:val="00D64F19"/>
    <w:rsid w:val="00D65FA8"/>
    <w:rsid w:val="00D70414"/>
    <w:rsid w:val="00D71D2F"/>
    <w:rsid w:val="00D729E4"/>
    <w:rsid w:val="00D72E53"/>
    <w:rsid w:val="00D730AF"/>
    <w:rsid w:val="00D748BF"/>
    <w:rsid w:val="00D74BEF"/>
    <w:rsid w:val="00D7639A"/>
    <w:rsid w:val="00D76541"/>
    <w:rsid w:val="00D76743"/>
    <w:rsid w:val="00D77CCA"/>
    <w:rsid w:val="00D8075C"/>
    <w:rsid w:val="00D80857"/>
    <w:rsid w:val="00D80B5D"/>
    <w:rsid w:val="00D80C81"/>
    <w:rsid w:val="00D8150E"/>
    <w:rsid w:val="00D81F06"/>
    <w:rsid w:val="00D81F68"/>
    <w:rsid w:val="00D82C95"/>
    <w:rsid w:val="00D82CDB"/>
    <w:rsid w:val="00D8320F"/>
    <w:rsid w:val="00D84901"/>
    <w:rsid w:val="00D84F70"/>
    <w:rsid w:val="00D8509A"/>
    <w:rsid w:val="00D852CC"/>
    <w:rsid w:val="00D855FF"/>
    <w:rsid w:val="00D85F7C"/>
    <w:rsid w:val="00D867FB"/>
    <w:rsid w:val="00D86982"/>
    <w:rsid w:val="00D87E73"/>
    <w:rsid w:val="00D90D6E"/>
    <w:rsid w:val="00D9156E"/>
    <w:rsid w:val="00D955D0"/>
    <w:rsid w:val="00D960BE"/>
    <w:rsid w:val="00D967FA"/>
    <w:rsid w:val="00D97075"/>
    <w:rsid w:val="00DA0025"/>
    <w:rsid w:val="00DA0DE9"/>
    <w:rsid w:val="00DA1202"/>
    <w:rsid w:val="00DA12DE"/>
    <w:rsid w:val="00DA1B28"/>
    <w:rsid w:val="00DA326A"/>
    <w:rsid w:val="00DA35CB"/>
    <w:rsid w:val="00DA366E"/>
    <w:rsid w:val="00DA3AC2"/>
    <w:rsid w:val="00DA5286"/>
    <w:rsid w:val="00DA5385"/>
    <w:rsid w:val="00DA6418"/>
    <w:rsid w:val="00DA7378"/>
    <w:rsid w:val="00DA79BF"/>
    <w:rsid w:val="00DB16D7"/>
    <w:rsid w:val="00DB2486"/>
    <w:rsid w:val="00DB4087"/>
    <w:rsid w:val="00DB4A0F"/>
    <w:rsid w:val="00DB6C90"/>
    <w:rsid w:val="00DC1D90"/>
    <w:rsid w:val="00DC3687"/>
    <w:rsid w:val="00DC4791"/>
    <w:rsid w:val="00DC4F58"/>
    <w:rsid w:val="00DC549D"/>
    <w:rsid w:val="00DC5C13"/>
    <w:rsid w:val="00DC5DD8"/>
    <w:rsid w:val="00DC6CD7"/>
    <w:rsid w:val="00DD05FF"/>
    <w:rsid w:val="00DD226D"/>
    <w:rsid w:val="00DD38A6"/>
    <w:rsid w:val="00DD47F4"/>
    <w:rsid w:val="00DD4A47"/>
    <w:rsid w:val="00DE04CB"/>
    <w:rsid w:val="00DE17CA"/>
    <w:rsid w:val="00DE2F1B"/>
    <w:rsid w:val="00DE5311"/>
    <w:rsid w:val="00DE54AB"/>
    <w:rsid w:val="00DE5697"/>
    <w:rsid w:val="00DE596A"/>
    <w:rsid w:val="00DE779D"/>
    <w:rsid w:val="00DE79CD"/>
    <w:rsid w:val="00DF0643"/>
    <w:rsid w:val="00DF1C7E"/>
    <w:rsid w:val="00DF2753"/>
    <w:rsid w:val="00DF278D"/>
    <w:rsid w:val="00DF3C7A"/>
    <w:rsid w:val="00DF3D1F"/>
    <w:rsid w:val="00DF55D8"/>
    <w:rsid w:val="00DF5A52"/>
    <w:rsid w:val="00DF5C5B"/>
    <w:rsid w:val="00DF6BCD"/>
    <w:rsid w:val="00DF7541"/>
    <w:rsid w:val="00E00871"/>
    <w:rsid w:val="00E0158F"/>
    <w:rsid w:val="00E01A11"/>
    <w:rsid w:val="00E022A8"/>
    <w:rsid w:val="00E026A1"/>
    <w:rsid w:val="00E027D3"/>
    <w:rsid w:val="00E11108"/>
    <w:rsid w:val="00E132AD"/>
    <w:rsid w:val="00E1466F"/>
    <w:rsid w:val="00E16E90"/>
    <w:rsid w:val="00E2088B"/>
    <w:rsid w:val="00E20E19"/>
    <w:rsid w:val="00E23399"/>
    <w:rsid w:val="00E238FF"/>
    <w:rsid w:val="00E247C6"/>
    <w:rsid w:val="00E24DC9"/>
    <w:rsid w:val="00E25F84"/>
    <w:rsid w:val="00E304CF"/>
    <w:rsid w:val="00E315A7"/>
    <w:rsid w:val="00E31BEB"/>
    <w:rsid w:val="00E31EC3"/>
    <w:rsid w:val="00E3378C"/>
    <w:rsid w:val="00E33871"/>
    <w:rsid w:val="00E33FA4"/>
    <w:rsid w:val="00E344E7"/>
    <w:rsid w:val="00E3484E"/>
    <w:rsid w:val="00E36184"/>
    <w:rsid w:val="00E372BC"/>
    <w:rsid w:val="00E37C14"/>
    <w:rsid w:val="00E37EB3"/>
    <w:rsid w:val="00E401CD"/>
    <w:rsid w:val="00E402EA"/>
    <w:rsid w:val="00E417BC"/>
    <w:rsid w:val="00E41915"/>
    <w:rsid w:val="00E4230F"/>
    <w:rsid w:val="00E42C7D"/>
    <w:rsid w:val="00E42CB8"/>
    <w:rsid w:val="00E42F10"/>
    <w:rsid w:val="00E43F5F"/>
    <w:rsid w:val="00E44D66"/>
    <w:rsid w:val="00E45A7F"/>
    <w:rsid w:val="00E4749F"/>
    <w:rsid w:val="00E479F2"/>
    <w:rsid w:val="00E509CB"/>
    <w:rsid w:val="00E50FCC"/>
    <w:rsid w:val="00E516C0"/>
    <w:rsid w:val="00E51F7E"/>
    <w:rsid w:val="00E53E0E"/>
    <w:rsid w:val="00E54D7D"/>
    <w:rsid w:val="00E551CF"/>
    <w:rsid w:val="00E56AFF"/>
    <w:rsid w:val="00E57AB7"/>
    <w:rsid w:val="00E60371"/>
    <w:rsid w:val="00E6080A"/>
    <w:rsid w:val="00E61670"/>
    <w:rsid w:val="00E61E0D"/>
    <w:rsid w:val="00E62350"/>
    <w:rsid w:val="00E625DB"/>
    <w:rsid w:val="00E64BDD"/>
    <w:rsid w:val="00E660A9"/>
    <w:rsid w:val="00E668EE"/>
    <w:rsid w:val="00E66CEA"/>
    <w:rsid w:val="00E67C2C"/>
    <w:rsid w:val="00E67D96"/>
    <w:rsid w:val="00E70237"/>
    <w:rsid w:val="00E70588"/>
    <w:rsid w:val="00E709CB"/>
    <w:rsid w:val="00E70C81"/>
    <w:rsid w:val="00E715F8"/>
    <w:rsid w:val="00E719D0"/>
    <w:rsid w:val="00E7211F"/>
    <w:rsid w:val="00E72F7B"/>
    <w:rsid w:val="00E81FD9"/>
    <w:rsid w:val="00E82183"/>
    <w:rsid w:val="00E827A0"/>
    <w:rsid w:val="00E82FEE"/>
    <w:rsid w:val="00E84F31"/>
    <w:rsid w:val="00E85935"/>
    <w:rsid w:val="00E85E09"/>
    <w:rsid w:val="00E85E6A"/>
    <w:rsid w:val="00E873CB"/>
    <w:rsid w:val="00E87E52"/>
    <w:rsid w:val="00E91D82"/>
    <w:rsid w:val="00E923AD"/>
    <w:rsid w:val="00E94864"/>
    <w:rsid w:val="00E948AB"/>
    <w:rsid w:val="00E94A42"/>
    <w:rsid w:val="00E94B51"/>
    <w:rsid w:val="00E94B9E"/>
    <w:rsid w:val="00E953B6"/>
    <w:rsid w:val="00E95B82"/>
    <w:rsid w:val="00E96AC1"/>
    <w:rsid w:val="00E96B27"/>
    <w:rsid w:val="00E97DF3"/>
    <w:rsid w:val="00EA378C"/>
    <w:rsid w:val="00EA44F3"/>
    <w:rsid w:val="00EA474A"/>
    <w:rsid w:val="00EA4E0B"/>
    <w:rsid w:val="00EA5806"/>
    <w:rsid w:val="00EA5D34"/>
    <w:rsid w:val="00EA7DDF"/>
    <w:rsid w:val="00EB1543"/>
    <w:rsid w:val="00EB1742"/>
    <w:rsid w:val="00EB4F8F"/>
    <w:rsid w:val="00EB5304"/>
    <w:rsid w:val="00EB6893"/>
    <w:rsid w:val="00EB6934"/>
    <w:rsid w:val="00EB726E"/>
    <w:rsid w:val="00EB7397"/>
    <w:rsid w:val="00EB7607"/>
    <w:rsid w:val="00EB79BE"/>
    <w:rsid w:val="00EC0A71"/>
    <w:rsid w:val="00EC0E2E"/>
    <w:rsid w:val="00EC283D"/>
    <w:rsid w:val="00EC3EEA"/>
    <w:rsid w:val="00EC4484"/>
    <w:rsid w:val="00EC450A"/>
    <w:rsid w:val="00EC47A8"/>
    <w:rsid w:val="00EC4A0F"/>
    <w:rsid w:val="00EC6BFC"/>
    <w:rsid w:val="00EC71A0"/>
    <w:rsid w:val="00EC7ED4"/>
    <w:rsid w:val="00ED2328"/>
    <w:rsid w:val="00ED3781"/>
    <w:rsid w:val="00ED4005"/>
    <w:rsid w:val="00ED425E"/>
    <w:rsid w:val="00ED4A00"/>
    <w:rsid w:val="00ED4A63"/>
    <w:rsid w:val="00ED54DD"/>
    <w:rsid w:val="00ED6526"/>
    <w:rsid w:val="00ED7932"/>
    <w:rsid w:val="00ED7DD8"/>
    <w:rsid w:val="00EE0066"/>
    <w:rsid w:val="00EE0B52"/>
    <w:rsid w:val="00EE0E90"/>
    <w:rsid w:val="00EE1179"/>
    <w:rsid w:val="00EE140B"/>
    <w:rsid w:val="00EE1F4A"/>
    <w:rsid w:val="00EE203C"/>
    <w:rsid w:val="00EE254B"/>
    <w:rsid w:val="00EE270E"/>
    <w:rsid w:val="00EE2CD6"/>
    <w:rsid w:val="00EE3BFA"/>
    <w:rsid w:val="00EE46E1"/>
    <w:rsid w:val="00EE47EC"/>
    <w:rsid w:val="00EE542F"/>
    <w:rsid w:val="00EE7FF2"/>
    <w:rsid w:val="00EF0306"/>
    <w:rsid w:val="00EF10EC"/>
    <w:rsid w:val="00EF1A5C"/>
    <w:rsid w:val="00EF2362"/>
    <w:rsid w:val="00EF289C"/>
    <w:rsid w:val="00EF2C23"/>
    <w:rsid w:val="00EF2CD6"/>
    <w:rsid w:val="00EF552A"/>
    <w:rsid w:val="00EF5673"/>
    <w:rsid w:val="00EF5724"/>
    <w:rsid w:val="00EF7E96"/>
    <w:rsid w:val="00F001E6"/>
    <w:rsid w:val="00F0054F"/>
    <w:rsid w:val="00F00778"/>
    <w:rsid w:val="00F00D7E"/>
    <w:rsid w:val="00F01F26"/>
    <w:rsid w:val="00F02195"/>
    <w:rsid w:val="00F02E76"/>
    <w:rsid w:val="00F036EC"/>
    <w:rsid w:val="00F0458C"/>
    <w:rsid w:val="00F06C54"/>
    <w:rsid w:val="00F0708A"/>
    <w:rsid w:val="00F07A57"/>
    <w:rsid w:val="00F07F9F"/>
    <w:rsid w:val="00F10933"/>
    <w:rsid w:val="00F12630"/>
    <w:rsid w:val="00F14732"/>
    <w:rsid w:val="00F149F3"/>
    <w:rsid w:val="00F15B5B"/>
    <w:rsid w:val="00F1619D"/>
    <w:rsid w:val="00F16794"/>
    <w:rsid w:val="00F17097"/>
    <w:rsid w:val="00F171D4"/>
    <w:rsid w:val="00F207AE"/>
    <w:rsid w:val="00F2098F"/>
    <w:rsid w:val="00F2508A"/>
    <w:rsid w:val="00F2538F"/>
    <w:rsid w:val="00F25434"/>
    <w:rsid w:val="00F26688"/>
    <w:rsid w:val="00F26FFC"/>
    <w:rsid w:val="00F27C76"/>
    <w:rsid w:val="00F30518"/>
    <w:rsid w:val="00F30BD7"/>
    <w:rsid w:val="00F30D0C"/>
    <w:rsid w:val="00F30E04"/>
    <w:rsid w:val="00F313B4"/>
    <w:rsid w:val="00F31FCF"/>
    <w:rsid w:val="00F3239A"/>
    <w:rsid w:val="00F327C1"/>
    <w:rsid w:val="00F331CA"/>
    <w:rsid w:val="00F356A6"/>
    <w:rsid w:val="00F3590A"/>
    <w:rsid w:val="00F365FC"/>
    <w:rsid w:val="00F36A25"/>
    <w:rsid w:val="00F36ACA"/>
    <w:rsid w:val="00F379A5"/>
    <w:rsid w:val="00F37CEC"/>
    <w:rsid w:val="00F4084C"/>
    <w:rsid w:val="00F40D6A"/>
    <w:rsid w:val="00F41A8D"/>
    <w:rsid w:val="00F41EEE"/>
    <w:rsid w:val="00F421E9"/>
    <w:rsid w:val="00F42D05"/>
    <w:rsid w:val="00F43902"/>
    <w:rsid w:val="00F44458"/>
    <w:rsid w:val="00F45BAE"/>
    <w:rsid w:val="00F472B4"/>
    <w:rsid w:val="00F50D64"/>
    <w:rsid w:val="00F527B5"/>
    <w:rsid w:val="00F5341C"/>
    <w:rsid w:val="00F542E7"/>
    <w:rsid w:val="00F548CC"/>
    <w:rsid w:val="00F55DE4"/>
    <w:rsid w:val="00F55FAB"/>
    <w:rsid w:val="00F57162"/>
    <w:rsid w:val="00F6092E"/>
    <w:rsid w:val="00F609C3"/>
    <w:rsid w:val="00F633CE"/>
    <w:rsid w:val="00F64477"/>
    <w:rsid w:val="00F65D12"/>
    <w:rsid w:val="00F705C7"/>
    <w:rsid w:val="00F70FA5"/>
    <w:rsid w:val="00F71746"/>
    <w:rsid w:val="00F71D9D"/>
    <w:rsid w:val="00F7347E"/>
    <w:rsid w:val="00F734AC"/>
    <w:rsid w:val="00F73DFB"/>
    <w:rsid w:val="00F74234"/>
    <w:rsid w:val="00F747D6"/>
    <w:rsid w:val="00F75664"/>
    <w:rsid w:val="00F80E77"/>
    <w:rsid w:val="00F81EA5"/>
    <w:rsid w:val="00F82052"/>
    <w:rsid w:val="00F8387D"/>
    <w:rsid w:val="00F838BF"/>
    <w:rsid w:val="00F85DF4"/>
    <w:rsid w:val="00F85F0F"/>
    <w:rsid w:val="00F86F9A"/>
    <w:rsid w:val="00F87944"/>
    <w:rsid w:val="00F87EFA"/>
    <w:rsid w:val="00F9080A"/>
    <w:rsid w:val="00F90BA5"/>
    <w:rsid w:val="00F91B52"/>
    <w:rsid w:val="00F923DD"/>
    <w:rsid w:val="00F92425"/>
    <w:rsid w:val="00F92FF4"/>
    <w:rsid w:val="00F93A70"/>
    <w:rsid w:val="00F94A2E"/>
    <w:rsid w:val="00F954D1"/>
    <w:rsid w:val="00F9553C"/>
    <w:rsid w:val="00F96151"/>
    <w:rsid w:val="00FA012F"/>
    <w:rsid w:val="00FA0CE0"/>
    <w:rsid w:val="00FA32F4"/>
    <w:rsid w:val="00FA3A7E"/>
    <w:rsid w:val="00FA4C93"/>
    <w:rsid w:val="00FA4F9B"/>
    <w:rsid w:val="00FA5D95"/>
    <w:rsid w:val="00FA6FD5"/>
    <w:rsid w:val="00FA7545"/>
    <w:rsid w:val="00FB176D"/>
    <w:rsid w:val="00FB1CBE"/>
    <w:rsid w:val="00FB5F9E"/>
    <w:rsid w:val="00FB6267"/>
    <w:rsid w:val="00FB6FE9"/>
    <w:rsid w:val="00FC0B99"/>
    <w:rsid w:val="00FC0C21"/>
    <w:rsid w:val="00FC14F2"/>
    <w:rsid w:val="00FC226D"/>
    <w:rsid w:val="00FC3E82"/>
    <w:rsid w:val="00FC4E71"/>
    <w:rsid w:val="00FC7908"/>
    <w:rsid w:val="00FD05E5"/>
    <w:rsid w:val="00FD2448"/>
    <w:rsid w:val="00FD3A7A"/>
    <w:rsid w:val="00FD4C64"/>
    <w:rsid w:val="00FD4F5B"/>
    <w:rsid w:val="00FD5CBB"/>
    <w:rsid w:val="00FD7001"/>
    <w:rsid w:val="00FE02EC"/>
    <w:rsid w:val="00FE062A"/>
    <w:rsid w:val="00FE11C2"/>
    <w:rsid w:val="00FE3078"/>
    <w:rsid w:val="00FE5E44"/>
    <w:rsid w:val="00FF1C0E"/>
    <w:rsid w:val="00FF33BB"/>
    <w:rsid w:val="00FF38AD"/>
    <w:rsid w:val="00FF4BA2"/>
    <w:rsid w:val="00FF54DB"/>
    <w:rsid w:val="00FF6E7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46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F31"/>
    <w:pPr>
      <w:spacing w:after="200" w:line="276" w:lineRule="auto"/>
    </w:pPr>
    <w:rPr>
      <w:lang w:eastAsia="en-US"/>
    </w:rPr>
  </w:style>
  <w:style w:type="paragraph" w:styleId="Heading2">
    <w:name w:val="heading 2"/>
    <w:aliases w:val="Skyrius"/>
    <w:basedOn w:val="Normal"/>
    <w:next w:val="Normal"/>
    <w:link w:val="Heading2Char"/>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B04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4124"/>
    <w:rPr>
      <w:rFonts w:ascii="Tahoma" w:hAnsi="Tahoma" w:cs="Tahoma"/>
      <w:sz w:val="16"/>
      <w:szCs w:val="16"/>
    </w:rPr>
  </w:style>
  <w:style w:type="character" w:styleId="CommentReference">
    <w:name w:val="annotation reference"/>
    <w:basedOn w:val="DefaultParagraphFont"/>
    <w:uiPriority w:val="99"/>
    <w:semiHidden/>
    <w:rsid w:val="00D46543"/>
    <w:rPr>
      <w:rFonts w:cs="Times New Roman"/>
      <w:sz w:val="16"/>
      <w:szCs w:val="16"/>
    </w:rPr>
  </w:style>
  <w:style w:type="paragraph" w:styleId="CommentText">
    <w:name w:val="annotation text"/>
    <w:basedOn w:val="Normal"/>
    <w:link w:val="CommentTextChar"/>
    <w:uiPriority w:val="99"/>
    <w:semiHidden/>
    <w:rsid w:val="00D4654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6543"/>
    <w:rPr>
      <w:rFonts w:cs="Times New Roman"/>
      <w:sz w:val="20"/>
      <w:szCs w:val="20"/>
    </w:rPr>
  </w:style>
  <w:style w:type="paragraph" w:styleId="CommentSubject">
    <w:name w:val="annotation subject"/>
    <w:basedOn w:val="CommentText"/>
    <w:next w:val="CommentText"/>
    <w:link w:val="CommentSubjectChar"/>
    <w:uiPriority w:val="99"/>
    <w:semiHidden/>
    <w:rsid w:val="00D46543"/>
    <w:rPr>
      <w:b/>
      <w:bCs/>
    </w:rPr>
  </w:style>
  <w:style w:type="character" w:customStyle="1" w:styleId="CommentSubjectChar">
    <w:name w:val="Comment Subject Char"/>
    <w:basedOn w:val="CommentTextChar"/>
    <w:link w:val="CommentSubject"/>
    <w:uiPriority w:val="99"/>
    <w:semiHidden/>
    <w:locked/>
    <w:rsid w:val="00D46543"/>
    <w:rPr>
      <w:rFonts w:cs="Times New Roman"/>
      <w:b/>
      <w:bCs/>
      <w:sz w:val="20"/>
      <w:szCs w:val="20"/>
    </w:rPr>
  </w:style>
  <w:style w:type="paragraph" w:styleId="Revision">
    <w:name w:val="Revision"/>
    <w:hidden/>
    <w:uiPriority w:val="99"/>
    <w:semiHidden/>
    <w:rsid w:val="00362546"/>
    <w:rPr>
      <w:lang w:eastAsia="en-US"/>
    </w:rPr>
  </w:style>
  <w:style w:type="character" w:styleId="Hyperlink">
    <w:name w:val="Hyperlink"/>
    <w:basedOn w:val="DefaultParagraphFont"/>
    <w:uiPriority w:val="99"/>
    <w:unhideWhenUsed/>
    <w:rsid w:val="0067113E"/>
    <w:rPr>
      <w:color w:val="0000FF" w:themeColor="hyperlink"/>
      <w:u w:val="single"/>
    </w:rPr>
  </w:style>
  <w:style w:type="paragraph" w:styleId="ListParagraph">
    <w:name w:val="List Paragraph"/>
    <w:basedOn w:val="Normal"/>
    <w:uiPriority w:val="34"/>
    <w:qFormat/>
    <w:rsid w:val="005C6827"/>
    <w:pPr>
      <w:ind w:left="720"/>
      <w:contextualSpacing/>
    </w:pPr>
  </w:style>
  <w:style w:type="paragraph" w:customStyle="1" w:styleId="Linija">
    <w:name w:val="Linija"/>
    <w:basedOn w:val="Normal"/>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TableGrid">
    <w:name w:val="Table Grid"/>
    <w:basedOn w:val="TableNormal"/>
    <w:uiPriority w:val="59"/>
    <w:locked/>
    <w:rsid w:val="003772AC"/>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rindinistekstas1">
    <w:name w:val="Pagrindinis tekstas1"/>
    <w:basedOn w:val="Normal"/>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Normal"/>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Normal"/>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Normal"/>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NormalWeb">
    <w:name w:val="Normal (Web)"/>
    <w:basedOn w:val="Normal"/>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Header">
    <w:name w:val="header"/>
    <w:basedOn w:val="Normal"/>
    <w:link w:val="HeaderChar"/>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D70414"/>
    <w:rPr>
      <w:rFonts w:ascii="Times New Roman" w:eastAsia="Times New Roman" w:hAnsi="Times New Roman"/>
      <w:sz w:val="20"/>
      <w:szCs w:val="20"/>
      <w:lang w:eastAsia="en-US"/>
    </w:rPr>
  </w:style>
  <w:style w:type="paragraph" w:styleId="Footer">
    <w:name w:val="footer"/>
    <w:basedOn w:val="Normal"/>
    <w:link w:val="FooterChar"/>
    <w:uiPriority w:val="99"/>
    <w:unhideWhenUsed/>
    <w:rsid w:val="00E70C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0C81"/>
    <w:rPr>
      <w:lang w:eastAsia="en-US"/>
    </w:rPr>
  </w:style>
  <w:style w:type="paragraph" w:customStyle="1" w:styleId="MAZAS">
    <w:name w:val="MAZAS"/>
    <w:basedOn w:val="Normal"/>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FootnoteText">
    <w:name w:val="footnote text"/>
    <w:basedOn w:val="Normal"/>
    <w:link w:val="FootnoteTextChar"/>
    <w:uiPriority w:val="99"/>
    <w:semiHidden/>
    <w:unhideWhenUsed/>
    <w:rsid w:val="00183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D9F"/>
    <w:rPr>
      <w:sz w:val="20"/>
      <w:szCs w:val="20"/>
      <w:lang w:eastAsia="en-US"/>
    </w:rPr>
  </w:style>
  <w:style w:type="character" w:styleId="FootnoteReference">
    <w:name w:val="footnote reference"/>
    <w:basedOn w:val="DefaultParagraphFont"/>
    <w:uiPriority w:val="99"/>
    <w:semiHidden/>
    <w:unhideWhenUsed/>
    <w:rsid w:val="00183D9F"/>
    <w:rPr>
      <w:vertAlign w:val="superscript"/>
    </w:rPr>
  </w:style>
  <w:style w:type="paragraph" w:customStyle="1" w:styleId="pirmaslygis">
    <w:name w:val="pirmas lygis"/>
    <w:basedOn w:val="Normal"/>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Heading2Char">
    <w:name w:val="Heading 2 Char"/>
    <w:aliases w:val="Skyrius Char"/>
    <w:basedOn w:val="DefaultParagraphFont"/>
    <w:link w:val="Heading2"/>
    <w:rsid w:val="00F313B4"/>
    <w:rPr>
      <w:rFonts w:ascii="Times New Roman" w:eastAsia="Times New Roman" w:hAnsi="Times New Roman" w:cs="Arial"/>
      <w:b/>
      <w:bCs/>
      <w:iCs/>
      <w:caps/>
      <w:sz w:val="24"/>
      <w:szCs w:val="24"/>
      <w:lang w:eastAsia="en-US"/>
    </w:rPr>
  </w:style>
  <w:style w:type="character" w:customStyle="1" w:styleId="Neapdorotaspaminjimas1">
    <w:name w:val="Neapdorotas paminėjimas1"/>
    <w:basedOn w:val="DefaultParagraphFont"/>
    <w:uiPriority w:val="99"/>
    <w:semiHidden/>
    <w:unhideWhenUsed/>
    <w:rsid w:val="0090507E"/>
    <w:rPr>
      <w:color w:val="605E5C"/>
      <w:shd w:val="clear" w:color="auto" w:fill="E1DFDD"/>
    </w:rPr>
  </w:style>
  <w:style w:type="character" w:styleId="FollowedHyperlink">
    <w:name w:val="FollowedHyperlink"/>
    <w:basedOn w:val="DefaultParagraphFont"/>
    <w:uiPriority w:val="99"/>
    <w:semiHidden/>
    <w:unhideWhenUsed/>
    <w:rsid w:val="004F6F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6022">
      <w:bodyDiv w:val="1"/>
      <w:marLeft w:val="0"/>
      <w:marRight w:val="0"/>
      <w:marTop w:val="0"/>
      <w:marBottom w:val="0"/>
      <w:divBdr>
        <w:top w:val="none" w:sz="0" w:space="0" w:color="auto"/>
        <w:left w:val="none" w:sz="0" w:space="0" w:color="auto"/>
        <w:bottom w:val="none" w:sz="0" w:space="0" w:color="auto"/>
        <w:right w:val="none" w:sz="0" w:space="0" w:color="auto"/>
      </w:divBdr>
    </w:div>
    <w:div w:id="1193230410">
      <w:bodyDiv w:val="1"/>
      <w:marLeft w:val="0"/>
      <w:marRight w:val="0"/>
      <w:marTop w:val="0"/>
      <w:marBottom w:val="0"/>
      <w:divBdr>
        <w:top w:val="none" w:sz="0" w:space="0" w:color="auto"/>
        <w:left w:val="none" w:sz="0" w:space="0" w:color="auto"/>
        <w:bottom w:val="none" w:sz="0" w:space="0" w:color="auto"/>
        <w:right w:val="none" w:sz="0" w:space="0" w:color="auto"/>
      </w:divBdr>
    </w:div>
    <w:div w:id="1560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8F13-5127-A748-9D8C-45E63674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4441</Words>
  <Characters>25319</Characters>
  <Application>Microsoft Macintosh Word</Application>
  <DocSecurity>0</DocSecurity>
  <Lines>210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2020-03-04T06:55:00Z</dcterms:created>
  <dcterms:modified xsi:type="dcterms:W3CDTF">2020-08-03T08:23:00Z</dcterms:modified>
</cp:coreProperties>
</file>